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9797"/>
      </w:tblGrid>
      <w:tr w:rsidR="001C5ED7">
        <w:tc>
          <w:tcPr>
            <w:tcW w:w="97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608"/>
              <w:gridCol w:w="7751"/>
              <w:gridCol w:w="222"/>
            </w:tblGrid>
            <w:tr w:rsidR="001C5ED7">
              <w:trPr>
                <w:gridAfter w:val="1"/>
                <w:wAfter w:w="216" w:type="dxa"/>
              </w:trPr>
              <w:tc>
                <w:tcPr>
                  <w:tcW w:w="1608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bookmarkStart w:id="0" w:name="_Toc360551221"/>
                <w:p w:rsidR="001C5ED7" w:rsidRDefault="00252752">
                  <w:pPr>
                    <w:rPr>
                      <w:rFonts w:ascii="Calibri" w:eastAsia="Calibri" w:hAnsi="Calibri"/>
                      <w:sz w:val="22"/>
                      <w:szCs w:val="22"/>
                      <w:lang w:val="en-US"/>
                    </w:rPr>
                  </w:pPr>
                  <w:r>
                    <w:rPr>
                      <w:noProof/>
                    </w:rPr>
                    <mc:AlternateContent>
                      <mc:Choice Requires="wpg">
                        <w:drawing>
                          <wp:inline distT="0" distB="0" distL="0" distR="0">
                            <wp:extent cx="884067" cy="1244265"/>
                            <wp:effectExtent l="0" t="0" r="0" b="0"/>
                            <wp:docPr id="1" name="_x0000_i103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84066" cy="1244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 xmlns:a="http://schemas.openxmlformats.org/drawingml/2006/main" xmlns:w15="http://schemas.microsoft.com/office/word/2012/wordml"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0" o:spid="_x0000_s0" type="#_x0000_t75" style="width:69.61pt;height:97.97pt;mso-wrap-distance-left:0.00pt;mso-wrap-distance-top:0.00pt;mso-wrap-distance-right:0.00pt;mso-wrap-distance-bottom:0.00pt;" stroked="f">
                            <v:path textboxrect="0,0,0,0"/>
                            <v:imagedata r:id="rId10" o:title="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77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:rsidR="001C5ED7" w:rsidRDefault="001C5ED7">
                  <w:pPr>
                    <w:rPr>
                      <w:rFonts w:eastAsia="Calibri"/>
                      <w:b/>
                      <w:lang w:val="en-US"/>
                    </w:rPr>
                  </w:pPr>
                </w:p>
                <w:p w:rsidR="001C5ED7" w:rsidRDefault="00252752">
                  <w:pPr>
                    <w:spacing w:line="360" w:lineRule="auto"/>
                    <w:ind w:left="-261"/>
                    <w:jc w:val="center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/>
                    </w:rPr>
                    <w:t>Автономная некоммерческая образовательная организация</w:t>
                  </w:r>
                </w:p>
                <w:p w:rsidR="001C5ED7" w:rsidRDefault="00252752">
                  <w:pPr>
                    <w:spacing w:line="360" w:lineRule="auto"/>
                    <w:jc w:val="center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/>
                    </w:rPr>
                    <w:t>высшего образования Центросоюза Российской Федерации</w:t>
                  </w:r>
                </w:p>
                <w:p w:rsidR="001C5ED7" w:rsidRDefault="00252752">
                  <w:pPr>
                    <w:spacing w:line="360" w:lineRule="auto"/>
                    <w:jc w:val="center"/>
                    <w:rPr>
                      <w:rFonts w:eastAsia="Calibri"/>
                      <w:sz w:val="28"/>
                      <w:szCs w:val="28"/>
                    </w:rPr>
                  </w:pPr>
                  <w:r>
                    <w:rPr>
                      <w:rFonts w:eastAsia="Calibri"/>
                      <w:b/>
                      <w:sz w:val="28"/>
                      <w:szCs w:val="28"/>
                    </w:rPr>
                    <w:t>«Сибирский университет потребительской кооперации»</w:t>
                  </w:r>
                </w:p>
              </w:tc>
            </w:tr>
            <w:tr w:rsidR="001C5ED7">
              <w:tc>
                <w:tcPr>
                  <w:tcW w:w="9365" w:type="dxa"/>
                  <w:gridSpan w:val="2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:rsidR="001C5ED7" w:rsidRDefault="001C5ED7"/>
              </w:tc>
              <w:tc>
                <w:tcPr>
                  <w:tcW w:w="21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:rsidR="001C5ED7" w:rsidRDefault="001C5ED7"/>
              </w:tc>
            </w:tr>
          </w:tbl>
          <w:p w:rsidR="001C5ED7" w:rsidRDefault="001C5ED7">
            <w:pPr>
              <w:jc w:val="center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</w:p>
        </w:tc>
      </w:tr>
    </w:tbl>
    <w:p w:rsidR="001C5ED7" w:rsidRDefault="001C5ED7">
      <w:pPr>
        <w:rPr>
          <w:rFonts w:eastAsia="Calibri"/>
          <w:b/>
          <w:color w:val="000000"/>
          <w:lang w:eastAsia="en-US"/>
        </w:rPr>
      </w:pPr>
    </w:p>
    <w:p w:rsidR="001C5ED7" w:rsidRDefault="00252752">
      <w:pPr>
        <w:spacing w:line="276" w:lineRule="auto"/>
        <w:ind w:left="5103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УТВЕРЖДАЮ</w:t>
      </w:r>
    </w:p>
    <w:p w:rsidR="001C5ED7" w:rsidRDefault="00252752">
      <w:pPr>
        <w:rPr>
          <w:color w:val="000000"/>
          <w:sz w:val="28"/>
          <w:szCs w:val="28"/>
        </w:rPr>
      </w:pPr>
      <w:r>
        <w:rPr>
          <w:color w:val="000000"/>
        </w:rPr>
        <w:t xml:space="preserve">                                                                                     </w:t>
      </w:r>
      <w:r>
        <w:rPr>
          <w:color w:val="000000"/>
          <w:sz w:val="28"/>
          <w:szCs w:val="28"/>
        </w:rPr>
        <w:t xml:space="preserve">Заведующий кафедрой </w:t>
      </w:r>
      <w:r>
        <w:rPr>
          <w:color w:val="000000"/>
          <w:sz w:val="28"/>
          <w:szCs w:val="28"/>
        </w:rPr>
        <w:br w:type="textWrapping" w:clear="all"/>
      </w:r>
      <w:r>
        <w:rPr>
          <w:color w:val="000000"/>
          <w:sz w:val="28"/>
          <w:szCs w:val="28"/>
        </w:rPr>
        <w:t xml:space="preserve">                                                                         прикладной информатики и </w:t>
      </w:r>
    </w:p>
    <w:p w:rsidR="001C5ED7" w:rsidRDefault="00252752">
      <w:pPr>
        <w:ind w:left="496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экономики данных</w:t>
      </w:r>
    </w:p>
    <w:p w:rsidR="001C5ED7" w:rsidRDefault="00252752">
      <w:pPr>
        <w:spacing w:line="276" w:lineRule="auto"/>
        <w:ind w:left="5103"/>
        <w:rPr>
          <w:rFonts w:eastAsia="Calibri"/>
          <w:sz w:val="28"/>
          <w:szCs w:val="28"/>
          <w:lang w:eastAsia="en-US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762000" cy="314325"/>
                <wp:effectExtent l="0" t="0" r="0" b="0"/>
                <wp:docPr id="2" name="_x0000_i103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762000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60.00pt;height:24.75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color w:val="000000"/>
          <w:sz w:val="28"/>
        </w:rPr>
        <w:t>М.К. Черняков</w:t>
      </w:r>
      <w:r>
        <w:rPr>
          <w:color w:val="000000"/>
          <w:sz w:val="28"/>
          <w:highlight w:val="yellow"/>
        </w:rPr>
        <w:br w:type="textWrapping" w:clear="all"/>
      </w:r>
      <w:r>
        <w:rPr>
          <w:color w:val="000000"/>
          <w:sz w:val="28"/>
        </w:rPr>
        <w:t>27.05.2026 г.</w:t>
      </w:r>
    </w:p>
    <w:p w:rsidR="001C5ED7" w:rsidRDefault="001C5ED7">
      <w:pPr>
        <w:tabs>
          <w:tab w:val="left" w:leader="underscore" w:pos="2326"/>
          <w:tab w:val="left" w:leader="underscore" w:pos="6098"/>
          <w:tab w:val="left" w:leader="underscore" w:pos="8489"/>
        </w:tabs>
        <w:spacing w:before="120"/>
        <w:jc w:val="center"/>
        <w:rPr>
          <w:b/>
          <w:color w:val="000000"/>
          <w:sz w:val="28"/>
          <w:szCs w:val="28"/>
        </w:rPr>
      </w:pPr>
    </w:p>
    <w:p w:rsidR="001C5ED7" w:rsidRDefault="001C5ED7">
      <w:pPr>
        <w:tabs>
          <w:tab w:val="left" w:leader="underscore" w:pos="2326"/>
          <w:tab w:val="left" w:leader="underscore" w:pos="6098"/>
          <w:tab w:val="left" w:leader="underscore" w:pos="8489"/>
        </w:tabs>
        <w:spacing w:before="120"/>
        <w:jc w:val="center"/>
        <w:rPr>
          <w:b/>
          <w:color w:val="000000"/>
          <w:sz w:val="28"/>
          <w:szCs w:val="28"/>
        </w:rPr>
      </w:pPr>
    </w:p>
    <w:p w:rsidR="001C5ED7" w:rsidRDefault="00252752">
      <w:pPr>
        <w:tabs>
          <w:tab w:val="left" w:leader="underscore" w:pos="2326"/>
          <w:tab w:val="left" w:leader="underscore" w:pos="6098"/>
          <w:tab w:val="left" w:leader="underscore" w:pos="8489"/>
        </w:tabs>
        <w:spacing w:before="12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РАБОЧАЯ ПРОГРАММА ПРАКТИКИ</w:t>
      </w:r>
    </w:p>
    <w:p w:rsidR="001C5ED7" w:rsidRDefault="001C5ED7">
      <w:pPr>
        <w:tabs>
          <w:tab w:val="left" w:leader="underscore" w:pos="2326"/>
          <w:tab w:val="left" w:leader="underscore" w:pos="6098"/>
          <w:tab w:val="left" w:leader="underscore" w:pos="8489"/>
        </w:tabs>
        <w:spacing w:before="120"/>
        <w:jc w:val="center"/>
        <w:rPr>
          <w:b/>
          <w:color w:val="000000"/>
          <w:sz w:val="28"/>
          <w:szCs w:val="28"/>
        </w:rPr>
      </w:pPr>
    </w:p>
    <w:p w:rsidR="001C5ED7" w:rsidRDefault="002527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ОЗНАКОМИТЕЛЬНАЯ ПРАКТИКА</w:t>
      </w:r>
    </w:p>
    <w:p w:rsidR="001C5ED7" w:rsidRDefault="001C5ED7">
      <w:pPr>
        <w:rPr>
          <w:sz w:val="28"/>
          <w:szCs w:val="28"/>
        </w:rPr>
      </w:pPr>
    </w:p>
    <w:p w:rsidR="001C5ED7" w:rsidRDefault="001C5ED7">
      <w:pPr>
        <w:rPr>
          <w:sz w:val="28"/>
          <w:szCs w:val="28"/>
        </w:rPr>
      </w:pPr>
    </w:p>
    <w:p w:rsidR="001C5ED7" w:rsidRDefault="0025275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Направление подготовки: </w:t>
      </w:r>
    </w:p>
    <w:p w:rsidR="001C5ED7" w:rsidRDefault="001C5ED7">
      <w:pPr>
        <w:jc w:val="center"/>
        <w:rPr>
          <w:sz w:val="28"/>
          <w:szCs w:val="28"/>
        </w:rPr>
      </w:pPr>
    </w:p>
    <w:p w:rsidR="001C5ED7" w:rsidRDefault="002527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09.03.03 Прикладная информатика</w:t>
      </w:r>
    </w:p>
    <w:p w:rsidR="001C5ED7" w:rsidRDefault="001C5ED7">
      <w:pPr>
        <w:jc w:val="center"/>
        <w:rPr>
          <w:spacing w:val="-4"/>
          <w:sz w:val="28"/>
          <w:szCs w:val="28"/>
        </w:rPr>
      </w:pPr>
    </w:p>
    <w:p w:rsidR="001C5ED7" w:rsidRDefault="00252752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Направленность (профиль): </w:t>
      </w:r>
      <w:r>
        <w:rPr>
          <w:spacing w:val="-4"/>
          <w:sz w:val="28"/>
          <w:szCs w:val="28"/>
        </w:rPr>
        <w:t>Прикладная информатика в информационной сфере</w:t>
      </w:r>
    </w:p>
    <w:p w:rsidR="001C5ED7" w:rsidRDefault="001C5ED7">
      <w:pPr>
        <w:spacing w:before="120" w:line="276" w:lineRule="auto"/>
        <w:jc w:val="center"/>
        <w:rPr>
          <w:rFonts w:eastAsia="Calibri"/>
          <w:bCs/>
          <w:iCs/>
          <w:sz w:val="28"/>
          <w:szCs w:val="28"/>
        </w:rPr>
      </w:pPr>
    </w:p>
    <w:p w:rsidR="001C5ED7" w:rsidRDefault="00252752">
      <w:pPr>
        <w:spacing w:before="120" w:line="276" w:lineRule="auto"/>
        <w:jc w:val="center"/>
        <w:rPr>
          <w:sz w:val="28"/>
          <w:szCs w:val="28"/>
        </w:rPr>
      </w:pPr>
      <w:r>
        <w:rPr>
          <w:rFonts w:eastAsia="Calibri"/>
          <w:bCs/>
          <w:iCs/>
          <w:sz w:val="28"/>
          <w:szCs w:val="28"/>
        </w:rPr>
        <w:t xml:space="preserve">Программа </w:t>
      </w:r>
      <w:proofErr w:type="spellStart"/>
      <w:r>
        <w:rPr>
          <w:rFonts w:eastAsia="Calibri"/>
          <w:bCs/>
          <w:iCs/>
          <w:sz w:val="28"/>
          <w:szCs w:val="28"/>
        </w:rPr>
        <w:t>бакалавриата</w:t>
      </w:r>
      <w:proofErr w:type="spellEnd"/>
    </w:p>
    <w:p w:rsidR="001C5ED7" w:rsidRDefault="0025275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C5ED7" w:rsidRDefault="00252752">
      <w:pPr>
        <w:jc w:val="center"/>
        <w:rPr>
          <w:sz w:val="28"/>
          <w:szCs w:val="28"/>
        </w:rPr>
      </w:pPr>
      <w:r>
        <w:rPr>
          <w:sz w:val="28"/>
          <w:szCs w:val="28"/>
        </w:rPr>
        <w:t>Квалификация: Бакалавр</w:t>
      </w:r>
    </w:p>
    <w:p w:rsidR="001C5ED7" w:rsidRDefault="001C5ED7">
      <w:pPr>
        <w:jc w:val="center"/>
        <w:rPr>
          <w:sz w:val="28"/>
          <w:szCs w:val="28"/>
        </w:rPr>
      </w:pPr>
    </w:p>
    <w:p w:rsidR="001C5ED7" w:rsidRDefault="0025275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Трудоемкость 3 </w:t>
      </w:r>
      <w:proofErr w:type="spellStart"/>
      <w:r>
        <w:rPr>
          <w:sz w:val="28"/>
          <w:szCs w:val="28"/>
        </w:rPr>
        <w:t>з.е</w:t>
      </w:r>
      <w:proofErr w:type="spellEnd"/>
      <w:r>
        <w:rPr>
          <w:sz w:val="28"/>
          <w:szCs w:val="28"/>
        </w:rPr>
        <w:t>.</w:t>
      </w:r>
    </w:p>
    <w:p w:rsidR="001C5ED7" w:rsidRDefault="001C5ED7">
      <w:pPr>
        <w:jc w:val="center"/>
        <w:rPr>
          <w:sz w:val="28"/>
          <w:szCs w:val="28"/>
        </w:rPr>
      </w:pPr>
    </w:p>
    <w:p w:rsidR="001C5ED7" w:rsidRDefault="00252752">
      <w:pPr>
        <w:jc w:val="center"/>
        <w:rPr>
          <w:sz w:val="28"/>
          <w:szCs w:val="28"/>
        </w:rPr>
      </w:pPr>
      <w:r>
        <w:rPr>
          <w:sz w:val="28"/>
          <w:szCs w:val="28"/>
        </w:rPr>
        <w:t>Год начала подготовки: 2026</w:t>
      </w:r>
    </w:p>
    <w:p w:rsidR="001C5ED7" w:rsidRDefault="001C5ED7">
      <w:pPr>
        <w:jc w:val="center"/>
        <w:rPr>
          <w:sz w:val="28"/>
          <w:szCs w:val="28"/>
        </w:rPr>
      </w:pPr>
    </w:p>
    <w:p w:rsidR="001C5ED7" w:rsidRDefault="001C5ED7">
      <w:pPr>
        <w:jc w:val="center"/>
        <w:rPr>
          <w:sz w:val="28"/>
          <w:szCs w:val="28"/>
        </w:rPr>
      </w:pPr>
    </w:p>
    <w:p w:rsidR="001C5ED7" w:rsidRDefault="001C5ED7">
      <w:pPr>
        <w:jc w:val="center"/>
        <w:rPr>
          <w:sz w:val="28"/>
          <w:szCs w:val="28"/>
        </w:rPr>
      </w:pPr>
    </w:p>
    <w:p w:rsidR="001C5ED7" w:rsidRDefault="001C5ED7">
      <w:pPr>
        <w:jc w:val="center"/>
        <w:rPr>
          <w:sz w:val="28"/>
          <w:szCs w:val="28"/>
        </w:rPr>
      </w:pPr>
    </w:p>
    <w:p w:rsidR="001C5ED7" w:rsidRDefault="00252752">
      <w:pPr>
        <w:shd w:val="clear" w:color="auto" w:fill="FFFFFF"/>
        <w:spacing w:before="400"/>
        <w:jc w:val="center"/>
        <w:rPr>
          <w:sz w:val="28"/>
          <w:szCs w:val="28"/>
        </w:rPr>
      </w:pPr>
      <w:r>
        <w:rPr>
          <w:sz w:val="28"/>
          <w:szCs w:val="28"/>
        </w:rPr>
        <w:t>Новосибирск 2026</w:t>
      </w:r>
    </w:p>
    <w:p w:rsidR="001C5ED7" w:rsidRDefault="00252752">
      <w:pPr>
        <w:ind w:firstLine="567"/>
        <w:jc w:val="both"/>
        <w:rPr>
          <w:rFonts w:eastAsia="Calibri"/>
          <w:color w:val="000000"/>
          <w:sz w:val="28"/>
          <w:szCs w:val="22"/>
          <w:lang w:eastAsia="en-US"/>
        </w:rPr>
      </w:pPr>
      <w:r>
        <w:rPr>
          <w:sz w:val="28"/>
          <w:szCs w:val="28"/>
        </w:rPr>
        <w:br w:type="page" w:clear="all"/>
      </w:r>
      <w:r>
        <w:rPr>
          <w:sz w:val="28"/>
          <w:szCs w:val="28"/>
        </w:rPr>
        <w:lastRenderedPageBreak/>
        <w:t>Рабочая п</w:t>
      </w:r>
      <w:r>
        <w:rPr>
          <w:rFonts w:eastAsia="Calibri"/>
          <w:spacing w:val="-1"/>
          <w:sz w:val="28"/>
          <w:szCs w:val="28"/>
          <w:lang w:eastAsia="en-US"/>
        </w:rPr>
        <w:t xml:space="preserve">рограмма практики </w:t>
      </w:r>
      <w:r>
        <w:rPr>
          <w:rFonts w:eastAsia="Calibri"/>
          <w:i/>
          <w:spacing w:val="-1"/>
          <w:sz w:val="28"/>
          <w:szCs w:val="28"/>
          <w:lang w:eastAsia="en-US"/>
        </w:rPr>
        <w:t>Ознакомительная</w:t>
      </w:r>
      <w:r>
        <w:rPr>
          <w:rFonts w:eastAsia="Calibri"/>
          <w:spacing w:val="-1"/>
          <w:sz w:val="28"/>
          <w:szCs w:val="28"/>
          <w:lang w:eastAsia="en-US"/>
        </w:rPr>
        <w:t xml:space="preserve"> </w:t>
      </w:r>
      <w:r>
        <w:rPr>
          <w:rFonts w:eastAsia="Calibri"/>
          <w:i/>
          <w:spacing w:val="-1"/>
          <w:sz w:val="28"/>
          <w:szCs w:val="28"/>
          <w:lang w:eastAsia="en-US"/>
        </w:rPr>
        <w:t xml:space="preserve">практика </w:t>
      </w:r>
      <w:r>
        <w:rPr>
          <w:rFonts w:eastAsia="Calibri"/>
          <w:color w:val="000000"/>
          <w:sz w:val="28"/>
          <w:szCs w:val="22"/>
          <w:lang w:eastAsia="en-US"/>
        </w:rPr>
        <w:t xml:space="preserve">составлена в соответствии с требованиями Федерального государственного образовательного стандарта по направлению подготовки </w:t>
      </w:r>
      <w:r>
        <w:rPr>
          <w:rFonts w:eastAsia="Calibri"/>
          <w:i/>
          <w:sz w:val="28"/>
          <w:szCs w:val="28"/>
          <w:lang w:eastAsia="en-US"/>
        </w:rPr>
        <w:t>09.03.03 Прикладная информатика</w:t>
      </w:r>
      <w:r>
        <w:rPr>
          <w:rFonts w:eastAsia="Calibri"/>
          <w:spacing w:val="-1"/>
          <w:sz w:val="28"/>
          <w:szCs w:val="28"/>
          <w:lang w:eastAsia="en-US"/>
        </w:rPr>
        <w:t xml:space="preserve">, </w:t>
      </w:r>
      <w:r>
        <w:rPr>
          <w:rFonts w:eastAsia="Calibri"/>
          <w:color w:val="000000"/>
          <w:sz w:val="28"/>
          <w:szCs w:val="22"/>
          <w:lang w:eastAsia="en-US"/>
        </w:rPr>
        <w:t>утвержденного приказом Министерства образования и науки Российской Федерации от 19.09.2017 № 922</w:t>
      </w:r>
      <w:r>
        <w:rPr>
          <w:rFonts w:eastAsia="Calibri"/>
          <w:spacing w:val="-4"/>
          <w:sz w:val="28"/>
          <w:szCs w:val="28"/>
          <w:lang w:eastAsia="en-US"/>
        </w:rPr>
        <w:t>.</w:t>
      </w:r>
    </w:p>
    <w:p w:rsidR="001C5ED7" w:rsidRDefault="001C5ED7">
      <w:pPr>
        <w:spacing w:after="200" w:line="276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1C5ED7" w:rsidRDefault="001C5ED7">
      <w:pPr>
        <w:shd w:val="clear" w:color="auto" w:fill="FFFFFF"/>
        <w:spacing w:after="200" w:line="288" w:lineRule="auto"/>
        <w:jc w:val="center"/>
        <w:rPr>
          <w:rFonts w:eastAsia="Calibri"/>
          <w:sz w:val="28"/>
          <w:szCs w:val="28"/>
          <w:lang w:eastAsia="en-US"/>
        </w:rPr>
      </w:pPr>
    </w:p>
    <w:p w:rsidR="001C5ED7" w:rsidRDefault="0025275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>АВТОР:</w:t>
      </w:r>
      <w:r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Колдунова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И.Д., доцент кафедры прикладной информатики и экономики данных</w:t>
      </w:r>
    </w:p>
    <w:p w:rsidR="001C5ED7" w:rsidRDefault="001C5ED7">
      <w:pPr>
        <w:spacing w:after="200" w:line="276" w:lineRule="auto"/>
        <w:rPr>
          <w:rFonts w:eastAsia="Calibri"/>
          <w:b/>
          <w:sz w:val="28"/>
          <w:szCs w:val="28"/>
          <w:vertAlign w:val="superscript"/>
          <w:lang w:eastAsia="en-US"/>
        </w:rPr>
      </w:pPr>
    </w:p>
    <w:p w:rsidR="001C5ED7" w:rsidRDefault="001C5ED7">
      <w:pPr>
        <w:spacing w:after="200" w:line="276" w:lineRule="auto"/>
        <w:rPr>
          <w:rFonts w:eastAsia="Calibri"/>
          <w:b/>
          <w:sz w:val="28"/>
          <w:szCs w:val="28"/>
          <w:vertAlign w:val="superscript"/>
          <w:lang w:eastAsia="en-US"/>
        </w:rPr>
      </w:pPr>
    </w:p>
    <w:p w:rsidR="001C5ED7" w:rsidRDefault="00252752">
      <w:pPr>
        <w:shd w:val="clear" w:color="auto" w:fill="FFFFFF"/>
        <w:spacing w:after="200" w:line="288" w:lineRule="auto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>РЕЦЕНЗЕНТ:</w:t>
      </w:r>
      <w:r>
        <w:rPr>
          <w:rFonts w:eastAsia="Calibri"/>
          <w:b/>
          <w:bCs/>
          <w:sz w:val="28"/>
          <w:szCs w:val="28"/>
          <w:lang w:eastAsia="en-US"/>
        </w:rPr>
        <w:br w:type="textWrapping" w:clear="all"/>
      </w:r>
      <w:r>
        <w:rPr>
          <w:rFonts w:eastAsia="Calibri"/>
          <w:sz w:val="28"/>
          <w:szCs w:val="28"/>
          <w:lang w:eastAsia="en-US"/>
        </w:rPr>
        <w:t xml:space="preserve">Аксенов </w:t>
      </w:r>
      <w:r>
        <w:rPr>
          <w:rFonts w:eastAsia="Calibri"/>
          <w:sz w:val="28"/>
          <w:szCs w:val="28"/>
          <w:lang w:eastAsia="en-US"/>
        </w:rPr>
        <w:t>В.В., д-р физ</w:t>
      </w:r>
      <w:proofErr w:type="gramStart"/>
      <w:r>
        <w:rPr>
          <w:rFonts w:eastAsia="Calibri"/>
          <w:sz w:val="28"/>
          <w:szCs w:val="28"/>
          <w:lang w:eastAsia="en-US"/>
        </w:rPr>
        <w:t>.-</w:t>
      </w:r>
      <w:proofErr w:type="gramEnd"/>
      <w:r>
        <w:rPr>
          <w:rFonts w:eastAsia="Calibri"/>
          <w:sz w:val="28"/>
          <w:szCs w:val="28"/>
          <w:lang w:eastAsia="en-US"/>
        </w:rPr>
        <w:t>мат. наук, профессор кафедры прикладной информатики и экономики данных</w:t>
      </w:r>
    </w:p>
    <w:p w:rsidR="001C5ED7" w:rsidRDefault="001C5ED7">
      <w:pPr>
        <w:shd w:val="clear" w:color="auto" w:fill="FFFFFF"/>
        <w:spacing w:after="200" w:line="288" w:lineRule="auto"/>
        <w:rPr>
          <w:rFonts w:eastAsia="Calibri"/>
          <w:b/>
          <w:sz w:val="28"/>
          <w:szCs w:val="28"/>
          <w:lang w:eastAsia="en-US"/>
        </w:rPr>
      </w:pPr>
    </w:p>
    <w:p w:rsidR="001C5ED7" w:rsidRDefault="001C5ED7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C5ED7" w:rsidRDefault="001C5ED7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C5ED7" w:rsidRDefault="00252752">
      <w:pPr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color w:val="000000"/>
          <w:sz w:val="28"/>
          <w:szCs w:val="22"/>
          <w:lang w:eastAsia="en-US"/>
        </w:rPr>
        <w:t>РЕКОМЕНДОВАНО К ИСПОЛЬЗОВАНИЮ В УЧЕБНОМ ПРОЦЕССЕ</w:t>
      </w:r>
    </w:p>
    <w:p w:rsidR="001C5ED7" w:rsidRDefault="00252752">
      <w:pPr>
        <w:rPr>
          <w:rFonts w:eastAsia="Calibri"/>
          <w:sz w:val="22"/>
          <w:szCs w:val="22"/>
          <w:lang w:eastAsia="en-US"/>
        </w:rPr>
      </w:pPr>
      <w:r>
        <w:rPr>
          <w:rFonts w:eastAsia="Calibri"/>
          <w:color w:val="000000"/>
          <w:sz w:val="28"/>
          <w:szCs w:val="22"/>
          <w:lang w:eastAsia="en-US"/>
        </w:rPr>
        <w:t xml:space="preserve">на заседании кафедры </w:t>
      </w:r>
      <w:r>
        <w:rPr>
          <w:rFonts w:eastAsia="Calibri"/>
          <w:sz w:val="28"/>
          <w:szCs w:val="28"/>
          <w:lang w:eastAsia="en-US"/>
        </w:rPr>
        <w:t>прикладной информатики и экономики данных</w:t>
      </w:r>
      <w:r>
        <w:rPr>
          <w:rFonts w:eastAsia="Calibri"/>
          <w:color w:val="000000"/>
          <w:sz w:val="28"/>
          <w:szCs w:val="22"/>
          <w:lang w:eastAsia="en-US"/>
        </w:rPr>
        <w:t xml:space="preserve">, протокол от  </w:t>
      </w:r>
      <w:r>
        <w:rPr>
          <w:sz w:val="28"/>
        </w:rPr>
        <w:t xml:space="preserve">27.05.2026 </w:t>
      </w:r>
      <w:r>
        <w:rPr>
          <w:rFonts w:eastAsia="Calibri"/>
          <w:color w:val="000000"/>
          <w:sz w:val="28"/>
        </w:rPr>
        <w:t>г.,</w:t>
      </w:r>
      <w:r>
        <w:rPr>
          <w:rFonts w:eastAsia="Calibri"/>
          <w:color w:val="000000"/>
          <w:sz w:val="32"/>
          <w:szCs w:val="22"/>
          <w:lang w:eastAsia="en-US"/>
        </w:rPr>
        <w:t xml:space="preserve"> </w:t>
      </w:r>
      <w:r>
        <w:rPr>
          <w:rFonts w:eastAsia="Calibri"/>
          <w:color w:val="000000"/>
          <w:sz w:val="28"/>
          <w:szCs w:val="22"/>
          <w:lang w:eastAsia="en-US"/>
        </w:rPr>
        <w:t xml:space="preserve"> № 10.</w:t>
      </w:r>
    </w:p>
    <w:p w:rsidR="001C5ED7" w:rsidRDefault="001C5ED7">
      <w:pPr>
        <w:rPr>
          <w:sz w:val="28"/>
          <w:szCs w:val="28"/>
        </w:rPr>
      </w:pPr>
    </w:p>
    <w:p w:rsidR="001C5ED7" w:rsidRDefault="001C5ED7">
      <w:pPr>
        <w:rPr>
          <w:sz w:val="28"/>
          <w:szCs w:val="28"/>
        </w:rPr>
      </w:pPr>
    </w:p>
    <w:p w:rsidR="001C5ED7" w:rsidRDefault="001C5ED7">
      <w:pPr>
        <w:rPr>
          <w:sz w:val="28"/>
          <w:szCs w:val="28"/>
        </w:rPr>
      </w:pPr>
    </w:p>
    <w:p w:rsidR="001C5ED7" w:rsidRDefault="001C5ED7">
      <w:pPr>
        <w:rPr>
          <w:sz w:val="28"/>
          <w:szCs w:val="28"/>
        </w:rPr>
      </w:pPr>
    </w:p>
    <w:p w:rsidR="001C5ED7" w:rsidRDefault="001C5ED7">
      <w:pPr>
        <w:rPr>
          <w:sz w:val="28"/>
          <w:szCs w:val="28"/>
        </w:rPr>
      </w:pPr>
    </w:p>
    <w:p w:rsidR="001C5ED7" w:rsidRDefault="001C5ED7">
      <w:pPr>
        <w:rPr>
          <w:sz w:val="28"/>
          <w:szCs w:val="28"/>
        </w:rPr>
      </w:pPr>
    </w:p>
    <w:p w:rsidR="001C5ED7" w:rsidRDefault="00252752">
      <w:pPr>
        <w:pStyle w:val="a3"/>
        <w:numPr>
          <w:ilvl w:val="0"/>
          <w:numId w:val="41"/>
        </w:numPr>
        <w:jc w:val="center"/>
        <w:rPr>
          <w:b/>
          <w:color w:val="000000"/>
          <w:sz w:val="28"/>
          <w:szCs w:val="28"/>
        </w:rPr>
      </w:pPr>
      <w:r>
        <w:rPr>
          <w:rFonts w:ascii="Arial" w:hAnsi="Arial"/>
          <w:b/>
          <w:szCs w:val="32"/>
        </w:rPr>
        <w:br w:type="page" w:clear="all"/>
      </w:r>
      <w:bookmarkEnd w:id="0"/>
      <w:r>
        <w:rPr>
          <w:b/>
          <w:color w:val="000000"/>
        </w:rPr>
        <w:lastRenderedPageBreak/>
        <w:t xml:space="preserve">1. </w:t>
      </w:r>
      <w:r>
        <w:rPr>
          <w:b/>
          <w:sz w:val="28"/>
          <w:szCs w:val="28"/>
        </w:rPr>
        <w:t xml:space="preserve">ВИД ПРАКТИКИ, СПОСОБ И ФОРМА (ФОРМЫ) </w:t>
      </w:r>
      <w:r>
        <w:rPr>
          <w:b/>
          <w:sz w:val="28"/>
          <w:szCs w:val="28"/>
        </w:rPr>
        <w:br w:type="textWrapping" w:clear="all"/>
      </w:r>
      <w:r>
        <w:rPr>
          <w:b/>
          <w:sz w:val="28"/>
          <w:szCs w:val="28"/>
        </w:rPr>
        <w:t>ЕЕ ПРОВЕДЕНИЯ</w:t>
      </w:r>
    </w:p>
    <w:p w:rsidR="001C5ED7" w:rsidRDefault="001C5ED7">
      <w:pPr>
        <w:pStyle w:val="1"/>
        <w:ind w:left="989"/>
        <w:jc w:val="center"/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81"/>
      </w:tblGrid>
      <w:tr w:rsidR="001C5ED7">
        <w:trPr>
          <w:trHeight w:val="425"/>
        </w:trPr>
        <w:tc>
          <w:tcPr>
            <w:tcW w:w="963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 w:rsidR="001C5ED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C5ED7" w:rsidRDefault="00252752">
                  <w:pPr>
                    <w:ind w:firstLine="709"/>
                    <w:contextualSpacing/>
                  </w:pPr>
                  <w:r>
                    <w:rPr>
                      <w:color w:val="000000"/>
                      <w:sz w:val="28"/>
                    </w:rPr>
                    <w:t xml:space="preserve">Вид практики – </w:t>
                  </w:r>
                  <w:proofErr w:type="gramStart"/>
                  <w:r>
                    <w:rPr>
                      <w:color w:val="000000"/>
                      <w:sz w:val="28"/>
                    </w:rPr>
                    <w:t>учебная</w:t>
                  </w:r>
                  <w:proofErr w:type="gramEnd"/>
                  <w:r>
                    <w:rPr>
                      <w:color w:val="000000"/>
                      <w:sz w:val="28"/>
                    </w:rPr>
                    <w:t>.</w:t>
                  </w:r>
                </w:p>
              </w:tc>
            </w:tr>
          </w:tbl>
          <w:p w:rsidR="001C5ED7" w:rsidRDefault="001C5ED7">
            <w:pPr>
              <w:ind w:firstLine="709"/>
              <w:contextualSpacing/>
            </w:pPr>
          </w:p>
        </w:tc>
      </w:tr>
      <w:tr w:rsidR="001C5ED7">
        <w:trPr>
          <w:trHeight w:val="425"/>
        </w:trPr>
        <w:tc>
          <w:tcPr>
            <w:tcW w:w="963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 w:rsidR="001C5ED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C5ED7" w:rsidRDefault="00252752">
                  <w:pPr>
                    <w:ind w:firstLine="709"/>
                    <w:contextualSpacing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</w:rPr>
                    <w:t xml:space="preserve">Тип – </w:t>
                  </w:r>
                  <w:r>
                    <w:rPr>
                      <w:color w:val="000000"/>
                      <w:sz w:val="28"/>
                      <w:szCs w:val="28"/>
                    </w:rPr>
                    <w:t>ознакомительная практика.</w:t>
                  </w:r>
                </w:p>
              </w:tc>
            </w:tr>
          </w:tbl>
          <w:p w:rsidR="001C5ED7" w:rsidRDefault="001C5ED7">
            <w:pPr>
              <w:ind w:firstLine="709"/>
              <w:contextualSpacing/>
            </w:pPr>
          </w:p>
        </w:tc>
      </w:tr>
      <w:tr w:rsidR="001C5ED7">
        <w:trPr>
          <w:trHeight w:val="425"/>
        </w:trPr>
        <w:tc>
          <w:tcPr>
            <w:tcW w:w="963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 w:rsidR="001C5ED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C5ED7" w:rsidRDefault="00252752">
                  <w:pPr>
                    <w:ind w:firstLine="709"/>
                    <w:contextualSpacing/>
                  </w:pPr>
                  <w:r>
                    <w:rPr>
                      <w:color w:val="000000"/>
                      <w:sz w:val="28"/>
                    </w:rPr>
                    <w:t xml:space="preserve">Способ проведения практики – </w:t>
                  </w:r>
                  <w:proofErr w:type="gramStart"/>
                  <w:r>
                    <w:rPr>
                      <w:color w:val="000000"/>
                      <w:sz w:val="28"/>
                    </w:rPr>
                    <w:t>стационарная</w:t>
                  </w:r>
                  <w:proofErr w:type="gramEnd"/>
                  <w:r>
                    <w:rPr>
                      <w:color w:val="000000"/>
                      <w:sz w:val="28"/>
                    </w:rPr>
                    <w:t>.</w:t>
                  </w:r>
                </w:p>
              </w:tc>
            </w:tr>
          </w:tbl>
          <w:p w:rsidR="001C5ED7" w:rsidRDefault="001C5ED7">
            <w:pPr>
              <w:ind w:firstLine="709"/>
              <w:contextualSpacing/>
            </w:pPr>
          </w:p>
        </w:tc>
      </w:tr>
      <w:tr w:rsidR="001C5ED7">
        <w:trPr>
          <w:trHeight w:val="425"/>
        </w:trPr>
        <w:tc>
          <w:tcPr>
            <w:tcW w:w="963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 w:rsidR="001C5ED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C5ED7" w:rsidRDefault="00252752">
                  <w:pPr>
                    <w:ind w:firstLine="709"/>
                    <w:contextualSpacing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</w:rPr>
                    <w:t xml:space="preserve">Форма проведения практики </w:t>
                  </w:r>
                  <w:proofErr w:type="gramStart"/>
                  <w:r>
                    <w:rPr>
                      <w:color w:val="000000"/>
                      <w:sz w:val="28"/>
                    </w:rPr>
                    <w:t>–</w:t>
                  </w:r>
                  <w:r>
                    <w:rPr>
                      <w:sz w:val="28"/>
                      <w:szCs w:val="28"/>
                    </w:rPr>
                    <w:t>к</w:t>
                  </w:r>
                  <w:proofErr w:type="gramEnd"/>
                  <w:r>
                    <w:rPr>
                      <w:sz w:val="28"/>
                      <w:szCs w:val="28"/>
                    </w:rPr>
                    <w:t>онцентрированная</w:t>
                  </w:r>
                  <w:r>
                    <w:rPr>
                      <w:color w:val="000000"/>
                      <w:sz w:val="28"/>
                    </w:rPr>
                    <w:t xml:space="preserve">. </w:t>
                  </w:r>
                </w:p>
                <w:p w:rsidR="001C5ED7" w:rsidRDefault="00252752">
                  <w:pPr>
                    <w:ind w:firstLine="709"/>
                    <w:contextualSpacing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8"/>
                    </w:rPr>
                    <w:t>Реализуется частично в форме практической подготовки.</w:t>
                  </w:r>
                </w:p>
                <w:p w:rsidR="001C5ED7" w:rsidRDefault="001C5ED7">
                  <w:pPr>
                    <w:contextualSpacing/>
                  </w:pPr>
                </w:p>
              </w:tc>
            </w:tr>
          </w:tbl>
          <w:p w:rsidR="001C5ED7" w:rsidRDefault="001C5ED7">
            <w:pPr>
              <w:ind w:firstLine="709"/>
              <w:contextualSpacing/>
            </w:pPr>
          </w:p>
        </w:tc>
      </w:tr>
    </w:tbl>
    <w:p w:rsidR="001C5ED7" w:rsidRDefault="00252752">
      <w:pPr>
        <w:pStyle w:val="Ee9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>2. ЦЕЛИ И ЗАДАЧИ ПРАКТИКИ</w:t>
      </w:r>
    </w:p>
    <w:p w:rsidR="001C5ED7" w:rsidRDefault="001C5ED7">
      <w:pPr>
        <w:pStyle w:val="Ee9"/>
        <w:ind w:firstLine="540"/>
        <w:jc w:val="center"/>
        <w:rPr>
          <w:sz w:val="32"/>
        </w:rPr>
      </w:pPr>
    </w:p>
    <w:p w:rsidR="001C5ED7" w:rsidRDefault="00252752">
      <w:pPr>
        <w:pStyle w:val="Ee9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Целью учебной практики</w:t>
      </w:r>
      <w:r>
        <w:rPr>
          <w:sz w:val="32"/>
        </w:rPr>
        <w:t xml:space="preserve"> </w:t>
      </w:r>
      <w:r>
        <w:rPr>
          <w:sz w:val="28"/>
          <w:szCs w:val="28"/>
        </w:rPr>
        <w:t>является</w:t>
      </w:r>
      <w:r>
        <w:rPr>
          <w:sz w:val="32"/>
        </w:rPr>
        <w:t xml:space="preserve"> </w:t>
      </w:r>
      <w:r>
        <w:rPr>
          <w:sz w:val="28"/>
          <w:szCs w:val="28"/>
        </w:rPr>
        <w:t>ф</w:t>
      </w:r>
      <w:r>
        <w:rPr>
          <w:spacing w:val="-2"/>
          <w:sz w:val="28"/>
          <w:szCs w:val="28"/>
        </w:rPr>
        <w:t>ормирование у обучающихся первичных умений, приобретение первоначального практического опыта</w:t>
      </w:r>
      <w:r>
        <w:rPr>
          <w:i/>
          <w:iCs/>
          <w:sz w:val="28"/>
          <w:szCs w:val="28"/>
        </w:rPr>
        <w:t xml:space="preserve">, </w:t>
      </w:r>
      <w:r>
        <w:rPr>
          <w:iCs/>
          <w:sz w:val="28"/>
          <w:szCs w:val="28"/>
        </w:rPr>
        <w:t>направленного на освоение</w:t>
      </w:r>
      <w:r>
        <w:rPr>
          <w:i/>
          <w:iCs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видов деятельности </w:t>
      </w:r>
      <w:r>
        <w:rPr>
          <w:rFonts w:ascii="Times New Roman CYR" w:hAnsi="Times New Roman CYR" w:cs="Times New Roman CYR"/>
          <w:sz w:val="28"/>
          <w:szCs w:val="28"/>
        </w:rPr>
        <w:t xml:space="preserve">по направлению подготовки </w:t>
      </w:r>
      <w:r>
        <w:rPr>
          <w:sz w:val="28"/>
          <w:szCs w:val="28"/>
        </w:rPr>
        <w:t>09.03.03</w:t>
      </w:r>
      <w:r>
        <w:rPr>
          <w:i/>
          <w:sz w:val="28"/>
          <w:szCs w:val="28"/>
        </w:rPr>
        <w:t xml:space="preserve"> Прикладная информатика</w:t>
      </w:r>
      <w:r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и способствующее </w:t>
      </w:r>
      <w:r>
        <w:rPr>
          <w:spacing w:val="-2"/>
          <w:sz w:val="28"/>
          <w:szCs w:val="28"/>
        </w:rPr>
        <w:t>формирова</w:t>
      </w:r>
      <w:r>
        <w:rPr>
          <w:spacing w:val="-2"/>
          <w:sz w:val="28"/>
          <w:szCs w:val="28"/>
        </w:rPr>
        <w:t>нию универсальных и общепрофессиональных компетенций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1C5ED7" w:rsidRDefault="002527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Освоение практики способствует подготовке выпускника к решению задач профессиональной деятельности следующих типов:</w:t>
      </w:r>
    </w:p>
    <w:p w:rsidR="001C5ED7" w:rsidRDefault="00252752">
      <w:pPr>
        <w:pStyle w:val="Ee9"/>
        <w:ind w:firstLine="54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проектного</w:t>
      </w:r>
    </w:p>
    <w:p w:rsidR="001C5ED7" w:rsidRDefault="00252752">
      <w:pPr>
        <w:pStyle w:val="Ee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сбор и анализ информации для формализации требований заказчика;</w:t>
      </w:r>
    </w:p>
    <w:p w:rsidR="001C5ED7" w:rsidRDefault="00252752">
      <w:pPr>
        <w:pStyle w:val="Ee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моделир</w:t>
      </w:r>
      <w:r>
        <w:rPr>
          <w:sz w:val="28"/>
          <w:szCs w:val="28"/>
        </w:rPr>
        <w:t xml:space="preserve">ование прикладных и информационных процессов, описание реализации </w:t>
      </w:r>
      <w:proofErr w:type="gramStart"/>
      <w:r>
        <w:rPr>
          <w:sz w:val="28"/>
          <w:szCs w:val="28"/>
        </w:rPr>
        <w:t>информационного</w:t>
      </w:r>
      <w:proofErr w:type="gramEnd"/>
      <w:r>
        <w:rPr>
          <w:sz w:val="28"/>
          <w:szCs w:val="28"/>
        </w:rPr>
        <w:t xml:space="preserve"> обеспечения прикладных задач;</w:t>
      </w:r>
    </w:p>
    <w:p w:rsidR="001C5ED7" w:rsidRDefault="00252752">
      <w:pPr>
        <w:pStyle w:val="Ee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составление технического задания на разработку информационной системы;</w:t>
      </w:r>
    </w:p>
    <w:p w:rsidR="001C5ED7" w:rsidRDefault="00252752">
      <w:pPr>
        <w:pStyle w:val="Ee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программирование приложений, создание прототипа информационной систем</w:t>
      </w:r>
      <w:r>
        <w:rPr>
          <w:sz w:val="28"/>
          <w:szCs w:val="28"/>
        </w:rPr>
        <w:t>ы, документирование проектов информационной системы на стадиях жизненного цикла;</w:t>
      </w:r>
    </w:p>
    <w:p w:rsidR="001C5ED7" w:rsidRDefault="00252752">
      <w:pPr>
        <w:pStyle w:val="Ee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использование инструментов и методов тестирования;</w:t>
      </w:r>
    </w:p>
    <w:p w:rsidR="001C5ED7" w:rsidRDefault="00252752">
      <w:pPr>
        <w:pStyle w:val="Ee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программирование в ходе разработки информационной системы;</w:t>
      </w:r>
    </w:p>
    <w:p w:rsidR="001C5ED7" w:rsidRDefault="00252752">
      <w:pPr>
        <w:ind w:firstLine="669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организационно-управленческого:</w:t>
      </w:r>
    </w:p>
    <w:p w:rsidR="001C5ED7" w:rsidRDefault="00252752">
      <w:pPr>
        <w:pStyle w:val="Ee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участие в управлении технич</w:t>
      </w:r>
      <w:r>
        <w:rPr>
          <w:sz w:val="28"/>
          <w:szCs w:val="28"/>
        </w:rPr>
        <w:t>еским сопровождением информационной систе</w:t>
      </w:r>
      <w:r>
        <w:rPr>
          <w:sz w:val="28"/>
          <w:szCs w:val="28"/>
        </w:rPr>
        <w:t>мы в процессе ее эксплуатации;</w:t>
      </w:r>
    </w:p>
    <w:p w:rsidR="001C5ED7" w:rsidRDefault="00252752">
      <w:pPr>
        <w:pStyle w:val="Ee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соответствия  функциональным и технологическим стандартам;</w:t>
      </w:r>
    </w:p>
    <w:p w:rsidR="001C5ED7" w:rsidRDefault="00252752">
      <w:pPr>
        <w:pStyle w:val="Ee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обучение представителей заказчика и подготовка презентации проектов.</w:t>
      </w:r>
    </w:p>
    <w:p w:rsidR="001C5ED7" w:rsidRDefault="00252752">
      <w:pPr>
        <w:pStyle w:val="Ee9"/>
        <w:ind w:firstLine="540"/>
        <w:jc w:val="both"/>
        <w:rPr>
          <w:sz w:val="32"/>
        </w:rPr>
      </w:pPr>
      <w:r>
        <w:rPr>
          <w:sz w:val="28"/>
          <w:szCs w:val="28"/>
        </w:rPr>
        <w:t>Освоение практики способствует подгото</w:t>
      </w:r>
      <w:r>
        <w:rPr>
          <w:sz w:val="28"/>
          <w:szCs w:val="28"/>
        </w:rPr>
        <w:t xml:space="preserve">вке выпускника к решению следующих задач: </w:t>
      </w:r>
    </w:p>
    <w:p w:rsidR="001C5ED7" w:rsidRDefault="00252752">
      <w:pPr>
        <w:pStyle w:val="Ee9"/>
        <w:numPr>
          <w:ilvl w:val="0"/>
          <w:numId w:val="34"/>
        </w:numPr>
        <w:tabs>
          <w:tab w:val="left" w:pos="426"/>
        </w:tabs>
        <w:ind w:left="426" w:hanging="426"/>
        <w:jc w:val="both"/>
        <w:rPr>
          <w:sz w:val="28"/>
          <w:szCs w:val="28"/>
        </w:rPr>
      </w:pPr>
      <w:proofErr w:type="gramStart"/>
      <w:r>
        <w:rPr>
          <w:i/>
          <w:sz w:val="28"/>
          <w:szCs w:val="28"/>
        </w:rPr>
        <w:t>получение первичных умений в профессиональной области</w:t>
      </w:r>
      <w:r>
        <w:rPr>
          <w:sz w:val="28"/>
          <w:szCs w:val="28"/>
        </w:rPr>
        <w:t>: выбирать современные информационные технологии и программные средства, в том числе отечественного производства для решения задач профессиональной деятельности</w:t>
      </w:r>
      <w:r>
        <w:rPr>
          <w:sz w:val="28"/>
          <w:szCs w:val="28"/>
        </w:rPr>
        <w:t xml:space="preserve">; выполнять инсталляцию программного и аппаратного обеспечения; разрабатывать, внедрять и адаптировать прикладное </w:t>
      </w:r>
      <w:r>
        <w:rPr>
          <w:sz w:val="28"/>
          <w:szCs w:val="28"/>
        </w:rPr>
        <w:lastRenderedPageBreak/>
        <w:t>программное обеспечение.</w:t>
      </w:r>
      <w:proofErr w:type="gramEnd"/>
    </w:p>
    <w:p w:rsidR="001C5ED7" w:rsidRDefault="00252752">
      <w:pPr>
        <w:pStyle w:val="Ee9"/>
        <w:numPr>
          <w:ilvl w:val="0"/>
          <w:numId w:val="34"/>
        </w:numPr>
        <w:tabs>
          <w:tab w:val="left" w:pos="426"/>
        </w:tabs>
        <w:ind w:left="426" w:hanging="426"/>
        <w:jc w:val="both"/>
        <w:rPr>
          <w:sz w:val="28"/>
          <w:szCs w:val="28"/>
        </w:rPr>
      </w:pPr>
      <w:r>
        <w:rPr>
          <w:i/>
          <w:sz w:val="28"/>
          <w:szCs w:val="28"/>
        </w:rPr>
        <w:t>формирование практических умений</w:t>
      </w:r>
      <w:r>
        <w:rPr>
          <w:sz w:val="28"/>
          <w:szCs w:val="28"/>
        </w:rPr>
        <w:t xml:space="preserve">: </w:t>
      </w:r>
      <w:proofErr w:type="gramStart"/>
      <w:r>
        <w:rPr>
          <w:sz w:val="28"/>
          <w:szCs w:val="28"/>
        </w:rPr>
        <w:t>отлаживать и  тестировать</w:t>
      </w:r>
      <w:proofErr w:type="gramEnd"/>
      <w:r>
        <w:rPr>
          <w:sz w:val="28"/>
          <w:szCs w:val="28"/>
        </w:rPr>
        <w:t xml:space="preserve">  прикладное программное обеспечение; организовывать</w:t>
      </w:r>
      <w:r>
        <w:rPr>
          <w:sz w:val="28"/>
          <w:szCs w:val="28"/>
        </w:rPr>
        <w:t xml:space="preserve"> выполнение работ на всех стадиях и в процессах жизненного цикла информационной системы; проводить описание прикладных процессов и информационного обеспечения решения прикладных задач; применяет методы командного взаимодействия для организации эффективной </w:t>
      </w:r>
      <w:r>
        <w:rPr>
          <w:sz w:val="28"/>
          <w:szCs w:val="28"/>
        </w:rPr>
        <w:t>проектной деятельности.</w:t>
      </w:r>
    </w:p>
    <w:p w:rsidR="001C5ED7" w:rsidRDefault="001C5ED7">
      <w:pPr>
        <w:pStyle w:val="Ee9"/>
        <w:ind w:firstLine="540"/>
        <w:jc w:val="center"/>
        <w:rPr>
          <w:b/>
          <w:color w:val="000000"/>
          <w:sz w:val="32"/>
        </w:rPr>
      </w:pPr>
      <w:bookmarkStart w:id="1" w:name="_Toc360551223"/>
    </w:p>
    <w:p w:rsidR="001C5ED7" w:rsidRDefault="00252752">
      <w:pPr>
        <w:pStyle w:val="Ee9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>3. ПЛАНИРУЕМЫЕ РЕЗУЛЬТАТЫ ОБУЧЕНИЯ ПРИ ПРОХОЖДЕНИИ ПРАКТИКИ, СООТНЕСЕННЫЕ С ПЛАНИРУЕМЫМИ РЕЗУЛЬТАТАМИ ОСВОЕНИЯ ОБРАЗОВАТЕЛЬНОЙ ПРОГРАММЫ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3260"/>
        <w:gridCol w:w="3686"/>
      </w:tblGrid>
      <w:tr w:rsidR="001C5ED7">
        <w:tc>
          <w:tcPr>
            <w:tcW w:w="3085" w:type="dxa"/>
            <w:vAlign w:val="center"/>
          </w:tcPr>
          <w:p w:rsidR="001C5ED7" w:rsidRDefault="00252752">
            <w:pPr>
              <w:jc w:val="center"/>
              <w:rPr>
                <w:i/>
                <w:iCs/>
              </w:rPr>
            </w:pPr>
            <w:r>
              <w:rPr>
                <w:bCs/>
                <w:iCs/>
              </w:rPr>
              <w:t xml:space="preserve">Код и наименование </w:t>
            </w:r>
            <w:r>
              <w:rPr>
                <w:bCs/>
                <w:iCs/>
              </w:rPr>
              <w:br w:type="textWrapping" w:clear="all"/>
            </w:r>
            <w:r>
              <w:rPr>
                <w:bCs/>
                <w:iCs/>
              </w:rPr>
              <w:t>компетенции выпускника</w:t>
            </w:r>
          </w:p>
        </w:tc>
        <w:tc>
          <w:tcPr>
            <w:tcW w:w="3260" w:type="dxa"/>
            <w:vAlign w:val="center"/>
          </w:tcPr>
          <w:p w:rsidR="001C5ED7" w:rsidRDefault="00252752">
            <w:pPr>
              <w:jc w:val="center"/>
              <w:rPr>
                <w:i/>
                <w:iCs/>
              </w:rPr>
            </w:pPr>
            <w:r>
              <w:rPr>
                <w:bCs/>
                <w:iCs/>
              </w:rPr>
              <w:t xml:space="preserve">Код и наименование </w:t>
            </w:r>
            <w:r>
              <w:rPr>
                <w:bCs/>
                <w:iCs/>
              </w:rPr>
              <w:br w:type="textWrapping" w:clear="all"/>
            </w:r>
            <w:r>
              <w:rPr>
                <w:bCs/>
                <w:iCs/>
              </w:rPr>
              <w:t xml:space="preserve">индикатора достижения </w:t>
            </w:r>
            <w:r>
              <w:rPr>
                <w:bCs/>
                <w:iCs/>
              </w:rPr>
              <w:br w:type="textWrapping" w:clear="all"/>
            </w:r>
            <w:r>
              <w:rPr>
                <w:bCs/>
                <w:iCs/>
              </w:rPr>
              <w:t>компетен</w:t>
            </w:r>
            <w:r>
              <w:rPr>
                <w:bCs/>
                <w:iCs/>
              </w:rPr>
              <w:t>ции (ИДК)</w:t>
            </w:r>
          </w:p>
        </w:tc>
        <w:tc>
          <w:tcPr>
            <w:tcW w:w="3686" w:type="dxa"/>
            <w:vAlign w:val="center"/>
          </w:tcPr>
          <w:p w:rsidR="001C5ED7" w:rsidRDefault="00252752">
            <w:pPr>
              <w:jc w:val="center"/>
              <w:rPr>
                <w:i/>
                <w:iCs/>
              </w:rPr>
            </w:pPr>
            <w:r>
              <w:t>Результаты обучения,</w:t>
            </w:r>
            <w:r>
              <w:br w:type="textWrapping" w:clear="all"/>
            </w:r>
            <w:r>
              <w:t xml:space="preserve"> соотнесенные с ИДК</w:t>
            </w:r>
          </w:p>
        </w:tc>
      </w:tr>
      <w:tr w:rsidR="001C5ED7">
        <w:tc>
          <w:tcPr>
            <w:tcW w:w="3085" w:type="dxa"/>
            <w:vMerge w:val="restart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ОПК-2 - Способен понимать принципы работы современных информационных технологий и программных средств, в том числе 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отечественного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производства, и использовать их при решении задач профессиональной деятель</w:t>
            </w:r>
            <w:r>
              <w:rPr>
                <w:rFonts w:eastAsia="Calibri"/>
                <w:iCs/>
                <w:sz w:val="22"/>
                <w:szCs w:val="22"/>
              </w:rPr>
              <w:t>ности</w:t>
            </w:r>
          </w:p>
        </w:tc>
        <w:tc>
          <w:tcPr>
            <w:tcW w:w="3260" w:type="dxa"/>
          </w:tcPr>
          <w:p w:rsidR="001C5ED7" w:rsidRDefault="00252752" w:rsidP="00252752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ОПК-2.1– Делает обоснованный выбор современных информационных технологий  для решения задач профессиональной деятельности</w:t>
            </w:r>
          </w:p>
        </w:tc>
        <w:tc>
          <w:tcPr>
            <w:tcW w:w="3686" w:type="dxa"/>
          </w:tcPr>
          <w:p w:rsidR="001C5ED7" w:rsidRDefault="00252752" w:rsidP="00252752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iCs/>
                <w:sz w:val="22"/>
                <w:szCs w:val="22"/>
              </w:rPr>
            </w:pPr>
            <w:proofErr w:type="gramStart"/>
            <w:r>
              <w:rPr>
                <w:rFonts w:eastAsia="Calibri"/>
                <w:i/>
                <w:sz w:val="22"/>
                <w:szCs w:val="22"/>
              </w:rPr>
              <w:t>Знает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iCs/>
                <w:sz w:val="22"/>
                <w:szCs w:val="22"/>
              </w:rPr>
              <w:t>современные информационные технологии и виды информационных систем; математические методы в формализации решения прикладн</w:t>
            </w:r>
            <w:r>
              <w:rPr>
                <w:rFonts w:eastAsia="Calibri"/>
                <w:iCs/>
                <w:sz w:val="22"/>
                <w:szCs w:val="22"/>
              </w:rPr>
              <w:t>ых задач; методы решения стандартных задач профессиональной деятельности с применением информационно-</w:t>
            </w:r>
            <w:proofErr w:type="spellStart"/>
            <w:r>
              <w:rPr>
                <w:rFonts w:eastAsia="Calibri"/>
                <w:iCs/>
                <w:sz w:val="22"/>
                <w:szCs w:val="22"/>
              </w:rPr>
              <w:t>коммуникацион</w:t>
            </w:r>
            <w:proofErr w:type="spellEnd"/>
            <w:r>
              <w:rPr>
                <w:rFonts w:eastAsia="Calibri"/>
                <w:iCs/>
                <w:sz w:val="22"/>
                <w:szCs w:val="22"/>
              </w:rPr>
              <w:t>-</w:t>
            </w:r>
            <w:proofErr w:type="spellStart"/>
            <w:r>
              <w:rPr>
                <w:rFonts w:eastAsia="Calibri"/>
                <w:iCs/>
                <w:sz w:val="22"/>
                <w:szCs w:val="22"/>
              </w:rPr>
              <w:t>ных</w:t>
            </w:r>
            <w:proofErr w:type="spellEnd"/>
            <w:r>
              <w:rPr>
                <w:rFonts w:eastAsia="Calibri"/>
                <w:iCs/>
                <w:sz w:val="22"/>
                <w:szCs w:val="22"/>
              </w:rPr>
              <w:t xml:space="preserve"> технологий; методы реализации основных алгоритмов функционирования операционных систем; существующие информационные технологии и программ</w:t>
            </w:r>
            <w:r>
              <w:rPr>
                <w:rFonts w:eastAsia="Calibri"/>
                <w:iCs/>
                <w:sz w:val="22"/>
                <w:szCs w:val="22"/>
              </w:rPr>
              <w:t>ные средства для работы с графическими объектами, в том числе отечественного производств; современные информационные технологии и программные средства, в том числе отечественного производства;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требования к современным вычислительным системам, сетям и телек</w:t>
            </w:r>
            <w:r>
              <w:rPr>
                <w:rFonts w:eastAsia="Calibri"/>
                <w:iCs/>
                <w:sz w:val="22"/>
                <w:szCs w:val="22"/>
              </w:rPr>
              <w:t>оммуникациям, в том числе отечественного производства</w:t>
            </w:r>
          </w:p>
          <w:p w:rsidR="001C5ED7" w:rsidRDefault="00252752" w:rsidP="00252752">
            <w:pPr>
              <w:rPr>
                <w:rFonts w:eastAsia="Calibri"/>
                <w:i/>
                <w:iCs/>
                <w:sz w:val="22"/>
                <w:szCs w:val="22"/>
              </w:rPr>
            </w:pPr>
            <w:proofErr w:type="gramStart"/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iCs/>
                <w:sz w:val="22"/>
                <w:szCs w:val="22"/>
              </w:rPr>
              <w:t>выбирать современные способы решения стандартных задач профессиональной деятельности на основе информационных технологий; использовать математические методы в формализации решения прикладных зада</w:t>
            </w:r>
            <w:r>
              <w:rPr>
                <w:rFonts w:eastAsia="Calibri"/>
                <w:iCs/>
                <w:sz w:val="22"/>
                <w:szCs w:val="22"/>
              </w:rPr>
              <w:t>ч; выбирать методы решения стандартных задач профессиональной деятельности с применением информационно-</w:t>
            </w:r>
            <w:proofErr w:type="spellStart"/>
            <w:r>
              <w:rPr>
                <w:rFonts w:eastAsia="Calibri"/>
                <w:iCs/>
                <w:sz w:val="22"/>
                <w:szCs w:val="22"/>
              </w:rPr>
              <w:lastRenderedPageBreak/>
              <w:t>коммуника</w:t>
            </w:r>
            <w:proofErr w:type="spellEnd"/>
            <w:r>
              <w:rPr>
                <w:rFonts w:eastAsia="Calibri"/>
                <w:iCs/>
                <w:sz w:val="22"/>
                <w:szCs w:val="22"/>
              </w:rPr>
              <w:t>-</w:t>
            </w:r>
            <w:proofErr w:type="spellStart"/>
            <w:r>
              <w:rPr>
                <w:rFonts w:eastAsia="Calibri"/>
                <w:iCs/>
                <w:sz w:val="22"/>
                <w:szCs w:val="22"/>
              </w:rPr>
              <w:t>ционных</w:t>
            </w:r>
            <w:proofErr w:type="spellEnd"/>
            <w:r>
              <w:rPr>
                <w:rFonts w:eastAsia="Calibri"/>
                <w:iCs/>
                <w:sz w:val="22"/>
                <w:szCs w:val="22"/>
              </w:rPr>
              <w:t xml:space="preserve"> технологий; выбирать методы реализации основных алгоритмов функционирования операционных систем; провести сравнение и выбор информацион</w:t>
            </w:r>
            <w:r>
              <w:rPr>
                <w:rFonts w:eastAsia="Calibri"/>
                <w:iCs/>
                <w:sz w:val="22"/>
                <w:szCs w:val="22"/>
              </w:rPr>
              <w:t>ной технологии, наиболее подходящей для профессиональной деятельности;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выбирать вычислительные системы, сети и телекоммуникации, в том числе отечественного производства для  обеспечения и реализации бизнес-процессов предприятия</w:t>
            </w:r>
          </w:p>
        </w:tc>
      </w:tr>
      <w:tr w:rsidR="001C5ED7" w:rsidTr="00252752">
        <w:trPr>
          <w:trHeight w:val="1691"/>
        </w:trPr>
        <w:tc>
          <w:tcPr>
            <w:tcW w:w="3085" w:type="dxa"/>
            <w:vMerge/>
          </w:tcPr>
          <w:p w:rsidR="001C5ED7" w:rsidRDefault="001C5ED7" w:rsidP="00252752">
            <w:pPr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proofErr w:type="gramStart"/>
            <w:r>
              <w:rPr>
                <w:rFonts w:eastAsia="Calibri"/>
                <w:iCs/>
                <w:sz w:val="22"/>
                <w:szCs w:val="22"/>
              </w:rPr>
              <w:t>ОПК-2.2 – Применяет совре</w:t>
            </w:r>
            <w:r>
              <w:rPr>
                <w:rFonts w:eastAsia="Calibri"/>
                <w:iCs/>
                <w:sz w:val="22"/>
                <w:szCs w:val="22"/>
              </w:rPr>
              <w:t>менные информационные технологии  при решении задач профессиональной деятельности</w:t>
            </w:r>
            <w:proofErr w:type="gramEnd"/>
          </w:p>
        </w:tc>
        <w:tc>
          <w:tcPr>
            <w:tcW w:w="3686" w:type="dxa"/>
          </w:tcPr>
          <w:p w:rsidR="001C5ED7" w:rsidRDefault="00252752" w:rsidP="00252752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2"/>
                <w:szCs w:val="22"/>
              </w:rPr>
            </w:pPr>
            <w:proofErr w:type="gramStart"/>
            <w:r>
              <w:rPr>
                <w:rFonts w:eastAsia="Calibri"/>
                <w:sz w:val="22"/>
                <w:szCs w:val="22"/>
              </w:rPr>
              <w:t>Знает: принципы построения и функционирования информационной системы; современные информационные технологии и программные средства, в том числе отечественного производства ме</w:t>
            </w:r>
            <w:r>
              <w:rPr>
                <w:rFonts w:eastAsia="Calibri"/>
                <w:sz w:val="22"/>
                <w:szCs w:val="22"/>
              </w:rPr>
              <w:t>тоды в формализации решения прикладных задач; основы системного администрирования, администрирования СУБД, современные стандарты информационного взаимодействия систем; методы реализации основных алгоритмов функционирования операционных систем; принципы раб</w:t>
            </w:r>
            <w:r>
              <w:rPr>
                <w:rFonts w:eastAsia="Calibri"/>
                <w:sz w:val="22"/>
                <w:szCs w:val="22"/>
              </w:rPr>
              <w:t>оты в системе с графическими объектами; современные вычислительные системы, сети и телекоммуникации, в том числе отечественного производства</w:t>
            </w:r>
            <w:proofErr w:type="gramEnd"/>
          </w:p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proofErr w:type="gramStart"/>
            <w:r>
              <w:rPr>
                <w:rFonts w:eastAsia="Calibri"/>
                <w:sz w:val="22"/>
                <w:szCs w:val="22"/>
              </w:rPr>
              <w:t>Умеет: применять современные информационные технологии и программные средства, в том числе отечественного производс</w:t>
            </w:r>
            <w:r>
              <w:rPr>
                <w:rFonts w:eastAsia="Calibri"/>
                <w:sz w:val="22"/>
                <w:szCs w:val="22"/>
              </w:rPr>
              <w:t>тва; использовать современные информационные технологии и программные средства, в том числе отечественного производства методы в формализации решения прикладных задач; обрабатывать данные средствами системы управления базами данных; применять методы реализ</w:t>
            </w:r>
            <w:r>
              <w:rPr>
                <w:rFonts w:eastAsia="Calibri"/>
                <w:sz w:val="22"/>
                <w:szCs w:val="22"/>
              </w:rPr>
              <w:t>ации основных алгоритмов функционирования операционных систем; создавать прототипы операционной системы;</w:t>
            </w:r>
            <w:proofErr w:type="gramEnd"/>
            <w:r>
              <w:rPr>
                <w:rFonts w:eastAsia="Calibri"/>
                <w:sz w:val="22"/>
                <w:szCs w:val="22"/>
              </w:rPr>
              <w:t xml:space="preserve"> использовать системы с графическими объектами для решения практических задач; составлять технико-экономического </w:t>
            </w:r>
            <w:r>
              <w:rPr>
                <w:rFonts w:eastAsia="Calibri"/>
                <w:sz w:val="22"/>
                <w:szCs w:val="22"/>
              </w:rPr>
              <w:lastRenderedPageBreak/>
              <w:t>обоснования проектных решений и техниче</w:t>
            </w:r>
            <w:r>
              <w:rPr>
                <w:rFonts w:eastAsia="Calibri"/>
                <w:sz w:val="22"/>
                <w:szCs w:val="22"/>
              </w:rPr>
              <w:t>ского задания на внедрение современных вычислительных систем и программных средства, в том числе отечественного производства</w:t>
            </w:r>
          </w:p>
        </w:tc>
      </w:tr>
      <w:tr w:rsidR="001C5ED7">
        <w:tc>
          <w:tcPr>
            <w:tcW w:w="3085" w:type="dxa"/>
            <w:vMerge w:val="restart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lastRenderedPageBreak/>
              <w:t xml:space="preserve">ОПК-5 - 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инсталлировать программное и аппаратное обеспечение для информационных и автоматизированных систем</w:t>
            </w:r>
          </w:p>
        </w:tc>
        <w:tc>
          <w:tcPr>
            <w:tcW w:w="3260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ОПК-5.1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 xml:space="preserve"> В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>ыполн</w:t>
            </w:r>
            <w:r>
              <w:rPr>
                <w:rFonts w:eastAsia="Calibri"/>
                <w:iCs/>
                <w:sz w:val="22"/>
                <w:szCs w:val="22"/>
              </w:rPr>
              <w:t>яет параметрическую настройку информационных и автоматизированных систем</w:t>
            </w:r>
          </w:p>
        </w:tc>
        <w:tc>
          <w:tcPr>
            <w:tcW w:w="3686" w:type="dxa"/>
          </w:tcPr>
          <w:p w:rsidR="001C5ED7" w:rsidRDefault="00252752" w:rsidP="00252752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Знает: современное прикладное программное обеспечение, методы его разработки, внедрения и адаптации; построение цифровых вычислительных систем и их архитектурные особенности</w:t>
            </w:r>
          </w:p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 xml:space="preserve">пользоваться функциями библиотек, предоставляемых разработчиками операционных систем; выполнять параметрическую настройку вычислительных систем и телекоммуникационных сетей </w:t>
            </w:r>
          </w:p>
        </w:tc>
      </w:tr>
      <w:tr w:rsidR="001C5ED7">
        <w:tc>
          <w:tcPr>
            <w:tcW w:w="3085" w:type="dxa"/>
            <w:vMerge/>
          </w:tcPr>
          <w:p w:rsidR="001C5ED7" w:rsidRDefault="001C5ED7" w:rsidP="00252752">
            <w:pPr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ОПК-5.2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 xml:space="preserve">  В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>ыполняет инсталляцию программного и аппаратного обеспечения информаци</w:t>
            </w:r>
            <w:r>
              <w:rPr>
                <w:rFonts w:eastAsia="Calibri"/>
                <w:iCs/>
                <w:sz w:val="22"/>
                <w:szCs w:val="22"/>
              </w:rPr>
              <w:t>онных и автоматизированных систем</w:t>
            </w:r>
          </w:p>
        </w:tc>
        <w:tc>
          <w:tcPr>
            <w:tcW w:w="3686" w:type="dxa"/>
          </w:tcPr>
          <w:p w:rsidR="001C5ED7" w:rsidRDefault="00252752" w:rsidP="00252752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современное программное и аппаратное обеспечение информационных и автоматизированных систем; технологию инсталляции </w:t>
            </w:r>
            <w:proofErr w:type="gramStart"/>
            <w:r>
              <w:rPr>
                <w:rFonts w:eastAsia="Calibri"/>
                <w:sz w:val="22"/>
                <w:szCs w:val="22"/>
              </w:rPr>
              <w:t>программного</w:t>
            </w:r>
            <w:proofErr w:type="gramEnd"/>
            <w:r>
              <w:rPr>
                <w:rFonts w:eastAsia="Calibri"/>
                <w:sz w:val="22"/>
                <w:szCs w:val="22"/>
              </w:rPr>
              <w:t xml:space="preserve"> и аппаратного обеспечения информационных и автоматизированных систем</w:t>
            </w:r>
          </w:p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 использова</w:t>
            </w:r>
            <w:r>
              <w:rPr>
                <w:rFonts w:eastAsia="Calibri"/>
                <w:sz w:val="22"/>
                <w:szCs w:val="22"/>
              </w:rPr>
              <w:t>ть современное программное и аппаратное обеспечение информационных и автоматизированных систем; выполнять инсталляцию; организовывать управление ресурсами вычислительных систем; осуществлять поддержку функционирования информационных систем с помощью програ</w:t>
            </w:r>
            <w:r>
              <w:rPr>
                <w:rFonts w:eastAsia="Calibri"/>
                <w:sz w:val="22"/>
                <w:szCs w:val="22"/>
              </w:rPr>
              <w:t>ммных средств</w:t>
            </w:r>
          </w:p>
        </w:tc>
      </w:tr>
      <w:tr w:rsidR="001C5ED7">
        <w:tc>
          <w:tcPr>
            <w:tcW w:w="3085" w:type="dxa"/>
            <w:vMerge w:val="restart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ОПК-7 – 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разрабатывать алгоритмы и программы, пригодные для практического применения;</w:t>
            </w:r>
          </w:p>
        </w:tc>
        <w:tc>
          <w:tcPr>
            <w:tcW w:w="3260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ОПК-7.1 – Применять языки программирования и работы с базами данных, современные программные среды разработки информационных систем и технологий</w:t>
            </w:r>
          </w:p>
        </w:tc>
        <w:tc>
          <w:tcPr>
            <w:tcW w:w="3686" w:type="dxa"/>
          </w:tcPr>
          <w:p w:rsidR="001C5ED7" w:rsidRDefault="00252752" w:rsidP="00252752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Знает</w:t>
            </w:r>
            <w:r>
              <w:rPr>
                <w:rFonts w:eastAsia="Calibri"/>
                <w:sz w:val="22"/>
                <w:szCs w:val="22"/>
              </w:rPr>
              <w:t>: основные языки программирования и работы с базами данных, операционные системы и оболочки, современные программные среды разработки информационных систем и технологий</w:t>
            </w:r>
          </w:p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sz w:val="22"/>
                <w:szCs w:val="22"/>
              </w:rPr>
              <w:t>: применять основные языки программирования и работы с базами данных, операци</w:t>
            </w:r>
            <w:r>
              <w:rPr>
                <w:rFonts w:eastAsia="Calibri"/>
                <w:sz w:val="22"/>
                <w:szCs w:val="22"/>
              </w:rPr>
              <w:t>онные системы и оболочки, современные программные среды разработки информационных систем и технологий</w:t>
            </w:r>
          </w:p>
        </w:tc>
      </w:tr>
      <w:tr w:rsidR="001C5ED7">
        <w:tc>
          <w:tcPr>
            <w:tcW w:w="3085" w:type="dxa"/>
            <w:vMerge/>
          </w:tcPr>
          <w:p w:rsidR="001C5ED7" w:rsidRDefault="001C5ED7" w:rsidP="00252752">
            <w:pPr>
              <w:rPr>
                <w:rFonts w:eastAsia="Calibri"/>
                <w:i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ОПК-7.2 – Владеет навыками программирования, отладки и тестирования прототипов </w:t>
            </w:r>
            <w:r>
              <w:rPr>
                <w:rFonts w:eastAsia="Calibri"/>
                <w:iCs/>
                <w:sz w:val="22"/>
                <w:szCs w:val="22"/>
              </w:rPr>
              <w:lastRenderedPageBreak/>
              <w:t>программно-технических комплексов задач</w:t>
            </w:r>
          </w:p>
        </w:tc>
        <w:tc>
          <w:tcPr>
            <w:tcW w:w="3686" w:type="dxa"/>
          </w:tcPr>
          <w:p w:rsidR="001C5ED7" w:rsidRDefault="00252752" w:rsidP="00252752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lastRenderedPageBreak/>
              <w:t>Знает</w:t>
            </w:r>
            <w:r>
              <w:rPr>
                <w:rFonts w:eastAsia="Calibri"/>
                <w:sz w:val="22"/>
                <w:szCs w:val="22"/>
              </w:rPr>
              <w:t>: технологии программировани</w:t>
            </w:r>
            <w:r>
              <w:rPr>
                <w:rFonts w:eastAsia="Calibri"/>
                <w:sz w:val="22"/>
                <w:szCs w:val="22"/>
              </w:rPr>
              <w:t xml:space="preserve">я, отладки и тестирования прототипов </w:t>
            </w:r>
            <w:r>
              <w:rPr>
                <w:rFonts w:eastAsia="Calibri"/>
                <w:sz w:val="22"/>
                <w:szCs w:val="22"/>
              </w:rPr>
              <w:lastRenderedPageBreak/>
              <w:t>программно-технических комплексов задач</w:t>
            </w:r>
          </w:p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sz w:val="22"/>
                <w:szCs w:val="22"/>
              </w:rPr>
              <w:t xml:space="preserve">: разрабатывать, </w:t>
            </w:r>
            <w:proofErr w:type="gramStart"/>
            <w:r>
              <w:rPr>
                <w:rFonts w:eastAsia="Calibri"/>
                <w:sz w:val="22"/>
                <w:szCs w:val="22"/>
              </w:rPr>
              <w:t>внедрять и адаптировать</w:t>
            </w:r>
            <w:proofErr w:type="gramEnd"/>
            <w:r>
              <w:rPr>
                <w:rFonts w:eastAsia="Calibri"/>
                <w:sz w:val="22"/>
                <w:szCs w:val="22"/>
              </w:rPr>
              <w:t xml:space="preserve"> прикладное программное обеспечение</w:t>
            </w:r>
          </w:p>
        </w:tc>
      </w:tr>
      <w:tr w:rsidR="001C5ED7">
        <w:tc>
          <w:tcPr>
            <w:tcW w:w="3085" w:type="dxa"/>
            <w:vMerge w:val="restart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lastRenderedPageBreak/>
              <w:t xml:space="preserve">ОПК-8 – 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принимать участие в управлении проектами создания информацион</w:t>
            </w:r>
            <w:r>
              <w:rPr>
                <w:rFonts w:eastAsia="Calibri"/>
                <w:iCs/>
                <w:sz w:val="22"/>
                <w:szCs w:val="22"/>
              </w:rPr>
              <w:t>ных систем на стадиях жизненного цикла</w:t>
            </w:r>
          </w:p>
        </w:tc>
        <w:tc>
          <w:tcPr>
            <w:tcW w:w="3260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ОПК-8.1 – Осуществляет организационное обеспечение выполнения работ на всех стадиях и в процессах жизненного цикла информационной системы</w:t>
            </w:r>
          </w:p>
        </w:tc>
        <w:tc>
          <w:tcPr>
            <w:tcW w:w="3686" w:type="dxa"/>
          </w:tcPr>
          <w:p w:rsidR="001C5ED7" w:rsidRDefault="00252752" w:rsidP="00252752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Знает</w:t>
            </w:r>
            <w:r>
              <w:rPr>
                <w:rFonts w:eastAsia="Calibri"/>
                <w:sz w:val="22"/>
                <w:szCs w:val="22"/>
              </w:rPr>
              <w:t>: основные принципы формирования команды проекта, методологии создания стр</w:t>
            </w:r>
            <w:r>
              <w:rPr>
                <w:rFonts w:eastAsia="Calibri"/>
                <w:sz w:val="22"/>
                <w:szCs w:val="22"/>
              </w:rPr>
              <w:t>уктурной декомпозиции работ, основы управления требованиями и рисками, технологии планирования и управления программными проектами в рамках основных моделей жизненного цикла разработки программного обеспечения; формы и методы контроля бизнес-процессов депа</w:t>
            </w:r>
            <w:r>
              <w:rPr>
                <w:rFonts w:eastAsia="Calibri"/>
                <w:sz w:val="22"/>
                <w:szCs w:val="22"/>
              </w:rPr>
              <w:t>ртаментов (служб, отделов) организаций</w:t>
            </w:r>
          </w:p>
          <w:p w:rsidR="001C5ED7" w:rsidRDefault="00252752" w:rsidP="00252752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>реализовать на практике основные принципы формирования команды проекта, применять методологии построения структурной декомпозиции работ на практике, управлять требованиями и рисками, осуществлять планирование и</w:t>
            </w:r>
            <w:r>
              <w:rPr>
                <w:rFonts w:eastAsia="Calibri"/>
                <w:sz w:val="22"/>
                <w:szCs w:val="22"/>
              </w:rPr>
              <w:t xml:space="preserve"> управление программными проектами в рамках основных моделей жизненного цикла разработки программного обеспечения; определять формы и методы контроля бизнес-процессов департаментов (служб, отделов) организаций </w:t>
            </w:r>
          </w:p>
        </w:tc>
      </w:tr>
      <w:tr w:rsidR="001C5ED7">
        <w:tc>
          <w:tcPr>
            <w:tcW w:w="3085" w:type="dxa"/>
            <w:vMerge/>
          </w:tcPr>
          <w:p w:rsidR="001C5ED7" w:rsidRDefault="001C5ED7" w:rsidP="00252752">
            <w:pPr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ОПК-8.2 – В</w:t>
            </w:r>
            <w:r>
              <w:rPr>
                <w:rFonts w:eastAsia="Calibri"/>
                <w:iCs/>
                <w:sz w:val="22"/>
                <w:szCs w:val="22"/>
              </w:rPr>
              <w:t>ладеет навыками составления плановой и отчетной документации по управлению проектами создания информационных систем на стадиях жизненного цикла</w:t>
            </w:r>
          </w:p>
        </w:tc>
        <w:tc>
          <w:tcPr>
            <w:tcW w:w="3686" w:type="dxa"/>
          </w:tcPr>
          <w:p w:rsidR="001C5ED7" w:rsidRDefault="00252752" w:rsidP="00252752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Знает</w:t>
            </w:r>
            <w:r>
              <w:rPr>
                <w:rFonts w:eastAsia="Calibri"/>
                <w:sz w:val="22"/>
                <w:szCs w:val="22"/>
              </w:rPr>
              <w:t xml:space="preserve">: основные виды технической и технологической документации </w:t>
            </w:r>
            <w:proofErr w:type="gramStart"/>
            <w:r>
              <w:rPr>
                <w:rFonts w:eastAsia="Calibri"/>
                <w:sz w:val="22"/>
                <w:szCs w:val="22"/>
              </w:rPr>
              <w:t>на</w:t>
            </w:r>
            <w:proofErr w:type="gramEnd"/>
            <w:r>
              <w:rPr>
                <w:rFonts w:eastAsia="Calibr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Calibri"/>
                <w:sz w:val="22"/>
                <w:szCs w:val="22"/>
              </w:rPr>
              <w:t>ПО</w:t>
            </w:r>
            <w:proofErr w:type="gramEnd"/>
            <w:r>
              <w:rPr>
                <w:rFonts w:eastAsia="Calibri"/>
                <w:sz w:val="22"/>
                <w:szCs w:val="22"/>
              </w:rPr>
              <w:t>, стандарты оформления документов</w:t>
            </w:r>
          </w:p>
          <w:p w:rsidR="001C5ED7" w:rsidRDefault="00252752" w:rsidP="00252752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sz w:val="22"/>
                <w:szCs w:val="22"/>
              </w:rPr>
              <w:t>: оф</w:t>
            </w:r>
            <w:r>
              <w:rPr>
                <w:rFonts w:eastAsia="Calibri"/>
                <w:sz w:val="22"/>
                <w:szCs w:val="22"/>
              </w:rPr>
              <w:t>ормлять техническую и технологическую документацию на ИС в соответствии с действующими стандартами</w:t>
            </w:r>
          </w:p>
        </w:tc>
      </w:tr>
      <w:tr w:rsidR="001C5ED7">
        <w:tc>
          <w:tcPr>
            <w:tcW w:w="3085" w:type="dxa"/>
            <w:vMerge w:val="restart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ОПК-9 – 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принимать участие в реализации профессиональных коммуникаций с заинтересованными участниками проектной деятельности и в рамках проектных гр</w:t>
            </w:r>
            <w:r>
              <w:rPr>
                <w:rFonts w:eastAsia="Calibri"/>
                <w:iCs/>
                <w:sz w:val="22"/>
                <w:szCs w:val="22"/>
              </w:rPr>
              <w:t>упп</w:t>
            </w:r>
          </w:p>
        </w:tc>
        <w:tc>
          <w:tcPr>
            <w:tcW w:w="3260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ОПК-9.1 – Умеет осуществлять взаимодействие с заказчиком в процессе реализации проекта; принимать участие в </w:t>
            </w:r>
            <w:proofErr w:type="spellStart"/>
            <w:r>
              <w:rPr>
                <w:rFonts w:eastAsia="Calibri"/>
                <w:iCs/>
                <w:sz w:val="22"/>
                <w:szCs w:val="22"/>
              </w:rPr>
              <w:t>командообразовнии</w:t>
            </w:r>
            <w:proofErr w:type="spellEnd"/>
            <w:r>
              <w:rPr>
                <w:rFonts w:eastAsia="Calibri"/>
                <w:iCs/>
                <w:sz w:val="22"/>
                <w:szCs w:val="22"/>
              </w:rPr>
              <w:t xml:space="preserve"> и развитии персонала</w:t>
            </w:r>
          </w:p>
        </w:tc>
        <w:tc>
          <w:tcPr>
            <w:tcW w:w="3686" w:type="dxa"/>
          </w:tcPr>
          <w:p w:rsidR="001C5ED7" w:rsidRDefault="00252752" w:rsidP="00252752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Знает</w:t>
            </w:r>
            <w:r>
              <w:rPr>
                <w:rFonts w:eastAsia="Calibri"/>
                <w:sz w:val="22"/>
                <w:szCs w:val="22"/>
              </w:rPr>
              <w:t xml:space="preserve">: инструменты и методы коммуникаций в проектах; каналы коммуникаций в проектах; модели коммуникаций </w:t>
            </w:r>
            <w:r>
              <w:rPr>
                <w:rFonts w:eastAsia="Calibri"/>
                <w:sz w:val="22"/>
                <w:szCs w:val="22"/>
              </w:rPr>
              <w:t xml:space="preserve">в проектах; технологии межличностной и групповой коммуникации в деловом взаимодействии, основы </w:t>
            </w:r>
            <w:proofErr w:type="spellStart"/>
            <w:r>
              <w:rPr>
                <w:rFonts w:eastAsia="Calibri"/>
                <w:sz w:val="22"/>
                <w:szCs w:val="22"/>
              </w:rPr>
              <w:t>конфликтологии</w:t>
            </w:r>
            <w:proofErr w:type="spellEnd"/>
          </w:p>
          <w:p w:rsidR="001C5ED7" w:rsidRDefault="00252752" w:rsidP="00252752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sz w:val="22"/>
                <w:szCs w:val="22"/>
              </w:rPr>
              <w:t xml:space="preserve">: осуществлять взаимодействие с заказчиком в процессе реализации проекта; принимать участие в </w:t>
            </w:r>
            <w:proofErr w:type="spellStart"/>
            <w:r>
              <w:rPr>
                <w:rFonts w:eastAsia="Calibri"/>
                <w:sz w:val="22"/>
                <w:szCs w:val="22"/>
              </w:rPr>
              <w:t>командообразовании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и развитии персонала</w:t>
            </w:r>
          </w:p>
        </w:tc>
      </w:tr>
      <w:tr w:rsidR="001C5ED7">
        <w:tc>
          <w:tcPr>
            <w:tcW w:w="3085" w:type="dxa"/>
            <w:vMerge/>
          </w:tcPr>
          <w:p w:rsidR="001C5ED7" w:rsidRDefault="001C5ED7" w:rsidP="00252752">
            <w:pPr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ОПК-9.2 – Владеет навыками проведения презентаций, переговоров, публичных выступлений</w:t>
            </w:r>
          </w:p>
        </w:tc>
        <w:tc>
          <w:tcPr>
            <w:tcW w:w="3686" w:type="dxa"/>
          </w:tcPr>
          <w:p w:rsidR="001C5ED7" w:rsidRDefault="00252752" w:rsidP="00252752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Знает</w:t>
            </w:r>
            <w:r>
              <w:rPr>
                <w:rFonts w:eastAsia="Calibri"/>
                <w:sz w:val="22"/>
                <w:szCs w:val="22"/>
              </w:rPr>
              <w:t>: формы и типы речевой коммуникации; грамматические и лексические правила русской речи; этические нормы общения и деловой этикет; механизмы ведения основных форм дел</w:t>
            </w:r>
            <w:r>
              <w:rPr>
                <w:rFonts w:eastAsia="Calibri"/>
                <w:sz w:val="22"/>
                <w:szCs w:val="22"/>
              </w:rPr>
              <w:t>овой коммуникации, в том числе письменной (документоведение); понятие коммуникативного акта и коммуникативной стратегии; языковые клише для типовых ситуаций деловой коммуникации; языковые средства для осуществления коммуникации в устной и письменной формах</w:t>
            </w:r>
            <w:r>
              <w:rPr>
                <w:rFonts w:eastAsia="Calibri"/>
                <w:sz w:val="22"/>
                <w:szCs w:val="22"/>
              </w:rPr>
              <w:t xml:space="preserve"> на иностранном языке для решения задач деловой коммуникации</w:t>
            </w:r>
          </w:p>
          <w:p w:rsidR="001C5ED7" w:rsidRDefault="00252752" w:rsidP="00252752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2"/>
                <w:szCs w:val="22"/>
              </w:rPr>
            </w:pPr>
            <w:proofErr w:type="gramStart"/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sz w:val="22"/>
                <w:szCs w:val="22"/>
              </w:rPr>
              <w:t>: определять наличие случаев нарушения норм современного русского литературного языка в устных и письменных текстах; составлять значимые в деловом взаимодействии документы; обладать навыками</w:t>
            </w:r>
            <w:r>
              <w:rPr>
                <w:rFonts w:eastAsia="Calibri"/>
                <w:sz w:val="22"/>
                <w:szCs w:val="22"/>
              </w:rPr>
              <w:t xml:space="preserve"> связной и образной речи; воспринимать информацию из иноязычных текстов деловой сферы; применять языковые средства иностранного языка  для деловой коммуникации в устной и письменной формах</w:t>
            </w:r>
            <w:proofErr w:type="gramEnd"/>
          </w:p>
          <w:p w:rsidR="001C5ED7" w:rsidRDefault="001C5ED7" w:rsidP="00252752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sz w:val="22"/>
                <w:szCs w:val="22"/>
              </w:rPr>
            </w:pPr>
          </w:p>
        </w:tc>
      </w:tr>
      <w:tr w:rsidR="001C5ED7">
        <w:tc>
          <w:tcPr>
            <w:tcW w:w="3085" w:type="dxa"/>
            <w:vMerge w:val="restart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УК-1</w:t>
            </w:r>
          </w:p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Способен осуществлять по</w:t>
            </w:r>
            <w:r>
              <w:rPr>
                <w:rFonts w:eastAsia="Calibri"/>
                <w:iCs/>
                <w:sz w:val="22"/>
                <w:szCs w:val="22"/>
              </w:rPr>
              <w:t>иск, критический анализ и синтез информации, применять системный подход для решения поставленных задач</w:t>
            </w:r>
          </w:p>
        </w:tc>
        <w:tc>
          <w:tcPr>
            <w:tcW w:w="3260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УК-1.1</w:t>
            </w:r>
          </w:p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Осуществляет мониторинг и поиск информации в области профессиональной деятельности</w:t>
            </w:r>
          </w:p>
        </w:tc>
        <w:tc>
          <w:tcPr>
            <w:tcW w:w="3686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Знает</w:t>
            </w:r>
            <w:r>
              <w:rPr>
                <w:rFonts w:eastAsia="Calibri"/>
                <w:iCs/>
                <w:sz w:val="22"/>
                <w:szCs w:val="22"/>
              </w:rPr>
              <w:t>:</w:t>
            </w:r>
          </w:p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основные источники информации в области профессиональной</w:t>
            </w:r>
            <w:r>
              <w:rPr>
                <w:rFonts w:eastAsia="Calibri"/>
                <w:iCs/>
                <w:sz w:val="22"/>
                <w:szCs w:val="22"/>
              </w:rPr>
              <w:t xml:space="preserve"> деятельности</w:t>
            </w:r>
          </w:p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iCs/>
                <w:sz w:val="22"/>
                <w:szCs w:val="22"/>
              </w:rPr>
              <w:t>:</w:t>
            </w:r>
          </w:p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определять достоверные источники для поиска информации в области профессиональной деятельности</w:t>
            </w:r>
          </w:p>
        </w:tc>
      </w:tr>
      <w:tr w:rsidR="001C5ED7">
        <w:tc>
          <w:tcPr>
            <w:tcW w:w="3085" w:type="dxa"/>
            <w:vMerge/>
          </w:tcPr>
          <w:p w:rsidR="001C5ED7" w:rsidRDefault="001C5ED7" w:rsidP="00252752">
            <w:pPr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УК-1.2 – Работает с достоверными источниками информации</w:t>
            </w:r>
          </w:p>
        </w:tc>
        <w:tc>
          <w:tcPr>
            <w:tcW w:w="3686" w:type="dxa"/>
          </w:tcPr>
          <w:p w:rsidR="001C5ED7" w:rsidRDefault="00252752" w:rsidP="00252752">
            <w:pPr>
              <w:pStyle w:val="TableParagraph"/>
              <w:ind w:left="38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>Знает</w:t>
            </w:r>
            <w:r>
              <w:rPr>
                <w:rFonts w:eastAsia="Calibri"/>
                <w:iCs/>
                <w:lang w:val="ru-RU" w:eastAsia="ru-RU"/>
              </w:rPr>
              <w:t>:</w:t>
            </w:r>
          </w:p>
          <w:p w:rsidR="001C5ED7" w:rsidRDefault="00252752" w:rsidP="00252752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методы обработки информации с использованием современных технических средст</w:t>
            </w:r>
            <w:r>
              <w:rPr>
                <w:rFonts w:eastAsia="Calibri"/>
                <w:iCs/>
                <w:sz w:val="22"/>
                <w:szCs w:val="22"/>
              </w:rPr>
              <w:t>в коммуникации и связи, компьютеров</w:t>
            </w:r>
          </w:p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iCs/>
                <w:sz w:val="22"/>
                <w:szCs w:val="22"/>
              </w:rPr>
              <w:t>:</w:t>
            </w:r>
          </w:p>
          <w:p w:rsidR="001C5ED7" w:rsidRDefault="00252752" w:rsidP="00252752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iCs/>
                <w:sz w:val="22"/>
                <w:szCs w:val="22"/>
              </w:rPr>
            </w:pPr>
            <w:proofErr w:type="gramStart"/>
            <w:r>
              <w:rPr>
                <w:rFonts w:eastAsia="Calibri"/>
                <w:iCs/>
                <w:sz w:val="22"/>
                <w:szCs w:val="22"/>
              </w:rPr>
              <w:t>находить и анализировать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необходимую для решения профессиональных задач информацию с использованием современных технических средств коммуникации и связи, компьютеров</w:t>
            </w:r>
          </w:p>
        </w:tc>
      </w:tr>
      <w:tr w:rsidR="001C5ED7">
        <w:tc>
          <w:tcPr>
            <w:tcW w:w="3085" w:type="dxa"/>
            <w:vMerge/>
          </w:tcPr>
          <w:p w:rsidR="001C5ED7" w:rsidRDefault="001C5ED7" w:rsidP="00252752">
            <w:pPr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УК-1.3 – Критически 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анализи</w:t>
            </w:r>
            <w:r>
              <w:rPr>
                <w:rFonts w:eastAsia="Calibri"/>
                <w:iCs/>
                <w:sz w:val="22"/>
                <w:szCs w:val="22"/>
              </w:rPr>
              <w:t>рует и обобщает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информацию для решения поставленных задач, применяя </w:t>
            </w:r>
            <w:r>
              <w:rPr>
                <w:rFonts w:eastAsia="Calibri"/>
                <w:iCs/>
                <w:sz w:val="22"/>
                <w:szCs w:val="22"/>
              </w:rPr>
              <w:lastRenderedPageBreak/>
              <w:t>теоретические и эмпирические, количественные и качественные методы, системный подход</w:t>
            </w:r>
          </w:p>
        </w:tc>
        <w:tc>
          <w:tcPr>
            <w:tcW w:w="3686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lastRenderedPageBreak/>
              <w:t>Знает</w:t>
            </w:r>
            <w:r>
              <w:rPr>
                <w:rFonts w:eastAsia="Calibri"/>
                <w:iCs/>
                <w:sz w:val="22"/>
                <w:szCs w:val="22"/>
              </w:rPr>
              <w:t>:</w:t>
            </w:r>
          </w:p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способы и методы оценки, теорию аргументации</w:t>
            </w:r>
          </w:p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iCs/>
                <w:sz w:val="22"/>
                <w:szCs w:val="22"/>
              </w:rPr>
              <w:t>:</w:t>
            </w:r>
          </w:p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lastRenderedPageBreak/>
              <w:t xml:space="preserve">обобщать информацию, формировать суждения и </w:t>
            </w:r>
            <w:r>
              <w:rPr>
                <w:rFonts w:eastAsia="Calibri"/>
                <w:iCs/>
                <w:sz w:val="22"/>
                <w:szCs w:val="22"/>
              </w:rPr>
              <w:t>аргументировать выводы</w:t>
            </w:r>
          </w:p>
        </w:tc>
      </w:tr>
      <w:tr w:rsidR="001C5ED7">
        <w:tc>
          <w:tcPr>
            <w:tcW w:w="3085" w:type="dxa"/>
            <w:vMerge/>
          </w:tcPr>
          <w:p w:rsidR="001C5ED7" w:rsidRDefault="001C5ED7" w:rsidP="00252752">
            <w:pPr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УК-1.4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 xml:space="preserve"> О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>ценивая процессы и результаты, формирует собственные мнения и суждения, аргументирует выводы и точку зрения</w:t>
            </w:r>
          </w:p>
        </w:tc>
        <w:tc>
          <w:tcPr>
            <w:tcW w:w="3686" w:type="dxa"/>
          </w:tcPr>
          <w:p w:rsidR="001C5ED7" w:rsidRDefault="00252752" w:rsidP="00252752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Знает</w:t>
            </w:r>
            <w:r>
              <w:rPr>
                <w:rFonts w:eastAsia="Calibri"/>
                <w:iCs/>
                <w:sz w:val="22"/>
                <w:szCs w:val="22"/>
              </w:rPr>
              <w:t>:</w:t>
            </w:r>
            <w:r>
              <w:rPr>
                <w:rFonts w:eastAsia="Calibri"/>
                <w:sz w:val="22"/>
                <w:szCs w:val="22"/>
              </w:rPr>
              <w:t xml:space="preserve"> способы и методы оценки, теорию аргументации</w:t>
            </w:r>
          </w:p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  <w:highlight w:val="yellow"/>
              </w:rPr>
            </w:pPr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iCs/>
                <w:sz w:val="22"/>
                <w:szCs w:val="22"/>
              </w:rPr>
              <w:t>:</w:t>
            </w:r>
            <w:r>
              <w:rPr>
                <w:rFonts w:eastAsia="Calibri"/>
                <w:sz w:val="22"/>
                <w:szCs w:val="22"/>
              </w:rPr>
              <w:t xml:space="preserve"> применять количественные и качественные методы</w:t>
            </w:r>
          </w:p>
        </w:tc>
      </w:tr>
      <w:tr w:rsidR="001C5ED7">
        <w:tc>
          <w:tcPr>
            <w:tcW w:w="3085" w:type="dxa"/>
            <w:vMerge/>
          </w:tcPr>
          <w:p w:rsidR="001C5ED7" w:rsidRDefault="001C5ED7" w:rsidP="00252752">
            <w:pPr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УК-1.5</w:t>
            </w:r>
            <w:r>
              <w:rPr>
                <w:rFonts w:eastAsia="Calibri"/>
                <w:iCs/>
                <w:sz w:val="22"/>
                <w:szCs w:val="22"/>
              </w:rPr>
              <w:t xml:space="preserve"> – Готовит справочные и информационно-аналитические материалы, предлагает варианты решения поставленных задач</w:t>
            </w:r>
          </w:p>
        </w:tc>
        <w:tc>
          <w:tcPr>
            <w:tcW w:w="3686" w:type="dxa"/>
          </w:tcPr>
          <w:p w:rsidR="001C5ED7" w:rsidRDefault="00252752" w:rsidP="00252752">
            <w:pPr>
              <w:pStyle w:val="TableParagraph"/>
              <w:ind w:left="38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>Знает</w:t>
            </w:r>
            <w:r>
              <w:rPr>
                <w:rFonts w:eastAsia="Calibri"/>
                <w:iCs/>
                <w:lang w:val="ru-RU" w:eastAsia="ru-RU"/>
              </w:rPr>
              <w:t>:</w:t>
            </w:r>
          </w:p>
          <w:p w:rsidR="001C5ED7" w:rsidRDefault="00252752" w:rsidP="00252752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основные способы сбора, обработки, анализа и наглядного представления материала</w:t>
            </w:r>
          </w:p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iCs/>
                <w:sz w:val="22"/>
                <w:szCs w:val="22"/>
              </w:rPr>
              <w:t>:</w:t>
            </w:r>
          </w:p>
          <w:p w:rsidR="001C5ED7" w:rsidRDefault="00252752" w:rsidP="00252752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логично и последовательно излагать профессиональную информацию в табличной, графической, текстовой формах</w:t>
            </w:r>
          </w:p>
        </w:tc>
      </w:tr>
      <w:tr w:rsidR="001C5ED7">
        <w:tc>
          <w:tcPr>
            <w:tcW w:w="3085" w:type="dxa"/>
            <w:vMerge w:val="restart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УК-2   Способен определять круг задач в рамках поставленной цели и выбирать оптимальные способы их решения, исходя из действующих правовых норм, имею</w:t>
            </w:r>
            <w:r>
              <w:rPr>
                <w:rFonts w:eastAsia="Calibri"/>
                <w:iCs/>
                <w:sz w:val="22"/>
                <w:szCs w:val="22"/>
              </w:rPr>
              <w:t>щихся ресурсов и ограничений</w:t>
            </w:r>
          </w:p>
        </w:tc>
        <w:tc>
          <w:tcPr>
            <w:tcW w:w="3260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УК-2.1 – При разработке и реализации проекта руководствуется Законодательством РФ, иными нормативными правовыми актами, методическими документами, регламентирующими профессиональную деятельность </w:t>
            </w:r>
          </w:p>
        </w:tc>
        <w:tc>
          <w:tcPr>
            <w:tcW w:w="3686" w:type="dxa"/>
          </w:tcPr>
          <w:p w:rsidR="001C5ED7" w:rsidRDefault="00252752" w:rsidP="00252752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Знает</w:t>
            </w:r>
            <w:r>
              <w:rPr>
                <w:rFonts w:eastAsia="Calibri"/>
                <w:iCs/>
                <w:sz w:val="22"/>
                <w:szCs w:val="22"/>
              </w:rPr>
              <w:t>: законодательство РФ, нор</w:t>
            </w:r>
            <w:r>
              <w:rPr>
                <w:rFonts w:eastAsia="Calibri"/>
                <w:iCs/>
                <w:sz w:val="22"/>
                <w:szCs w:val="22"/>
              </w:rPr>
              <w:t>мативно-правовые акты и методические документы в области профессиональной деятельности.</w:t>
            </w:r>
          </w:p>
          <w:p w:rsidR="001C5ED7" w:rsidRDefault="00252752" w:rsidP="00252752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интерпретировать и применять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законодательные нормы в области профессиональной деятельности</w:t>
            </w:r>
          </w:p>
        </w:tc>
      </w:tr>
      <w:tr w:rsidR="001C5ED7">
        <w:tc>
          <w:tcPr>
            <w:tcW w:w="3085" w:type="dxa"/>
            <w:vMerge/>
          </w:tcPr>
          <w:p w:rsidR="001C5ED7" w:rsidRDefault="001C5ED7" w:rsidP="00252752">
            <w:pPr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УК-2.2 – При разработке проек</w:t>
            </w:r>
            <w:r>
              <w:rPr>
                <w:rFonts w:eastAsia="Calibri"/>
                <w:iCs/>
                <w:sz w:val="22"/>
                <w:szCs w:val="22"/>
              </w:rPr>
              <w:t>та определять цел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ь(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>и), перечень задач и связи между ними</w:t>
            </w:r>
          </w:p>
        </w:tc>
        <w:tc>
          <w:tcPr>
            <w:tcW w:w="3686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Знает</w:t>
            </w:r>
            <w:r>
              <w:rPr>
                <w:rFonts w:eastAsia="Calibri"/>
                <w:iCs/>
                <w:sz w:val="22"/>
                <w:szCs w:val="22"/>
              </w:rPr>
              <w:t>: процесс целеполагания</w:t>
            </w:r>
          </w:p>
          <w:p w:rsidR="001C5ED7" w:rsidRDefault="00252752" w:rsidP="00252752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iCs/>
                <w:sz w:val="22"/>
                <w:szCs w:val="22"/>
              </w:rPr>
              <w:t>: ставить цель, формулировать задачи, решение которых способствует достижению цели</w:t>
            </w:r>
          </w:p>
        </w:tc>
      </w:tr>
      <w:tr w:rsidR="001C5ED7">
        <w:tc>
          <w:tcPr>
            <w:tcW w:w="3085" w:type="dxa"/>
            <w:vMerge/>
          </w:tcPr>
          <w:p w:rsidR="001C5ED7" w:rsidRDefault="001C5ED7" w:rsidP="00252752">
            <w:pPr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УК-2.3 – Предлагает оптималь</w:t>
            </w:r>
            <w:r>
              <w:rPr>
                <w:rFonts w:eastAsia="Calibri"/>
                <w:iCs/>
                <w:sz w:val="22"/>
                <w:szCs w:val="22"/>
              </w:rPr>
              <w:t>ные способы (методы) решения поставленных в проекте задач и ожидаемые результаты; оценивать способы (методы) и результаты на соответствие цели проекта</w:t>
            </w:r>
          </w:p>
        </w:tc>
        <w:tc>
          <w:tcPr>
            <w:tcW w:w="3686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Знает</w:t>
            </w:r>
            <w:r>
              <w:rPr>
                <w:rFonts w:eastAsia="Calibri"/>
                <w:iCs/>
                <w:sz w:val="22"/>
                <w:szCs w:val="22"/>
              </w:rPr>
              <w:t>: основные принципы, технологии разработки и реализации проекта</w:t>
            </w:r>
          </w:p>
          <w:p w:rsidR="001C5ED7" w:rsidRDefault="00252752" w:rsidP="00252752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iCs/>
                <w:sz w:val="22"/>
                <w:szCs w:val="22"/>
              </w:rPr>
              <w:t>: определять оптимальные способ</w:t>
            </w:r>
            <w:r>
              <w:rPr>
                <w:rFonts w:eastAsia="Calibri"/>
                <w:iCs/>
                <w:sz w:val="22"/>
                <w:szCs w:val="22"/>
              </w:rPr>
              <w:t>ы (методы) для реализации проекта, ожидаемые результаты.</w:t>
            </w:r>
          </w:p>
        </w:tc>
      </w:tr>
      <w:tr w:rsidR="001C5ED7">
        <w:tc>
          <w:tcPr>
            <w:tcW w:w="3085" w:type="dxa"/>
            <w:vMerge/>
          </w:tcPr>
          <w:p w:rsidR="001C5ED7" w:rsidRDefault="001C5ED7" w:rsidP="00252752">
            <w:pPr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  <w:highlight w:val="yellow"/>
              </w:rPr>
            </w:pPr>
            <w:r>
              <w:rPr>
                <w:rFonts w:eastAsia="Calibri"/>
                <w:iCs/>
                <w:sz w:val="22"/>
                <w:szCs w:val="22"/>
              </w:rPr>
              <w:t>УК-2.4 – При реализации проекта корректирует способы решения задач, исходя из имеющихся ресурсов и ограничений</w:t>
            </w:r>
          </w:p>
        </w:tc>
        <w:tc>
          <w:tcPr>
            <w:tcW w:w="3686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Знает</w:t>
            </w:r>
            <w:r>
              <w:rPr>
                <w:rFonts w:eastAsia="Calibri"/>
                <w:iCs/>
                <w:sz w:val="22"/>
                <w:szCs w:val="22"/>
              </w:rPr>
              <w:t>: основные принципы, технологии разработки и реализации проекта</w:t>
            </w:r>
          </w:p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  <w:highlight w:val="yellow"/>
              </w:rPr>
            </w:pPr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iCs/>
                <w:sz w:val="22"/>
                <w:szCs w:val="22"/>
              </w:rPr>
              <w:t>: вносить не</w:t>
            </w:r>
            <w:r>
              <w:rPr>
                <w:rFonts w:eastAsia="Calibri"/>
                <w:iCs/>
                <w:sz w:val="22"/>
                <w:szCs w:val="22"/>
              </w:rPr>
              <w:t>обходимые изменения в процессе реализации проекта с учетом ресурсов и ограничений</w:t>
            </w:r>
          </w:p>
        </w:tc>
      </w:tr>
      <w:tr w:rsidR="001C5ED7">
        <w:trPr>
          <w:trHeight w:val="2091"/>
        </w:trPr>
        <w:tc>
          <w:tcPr>
            <w:tcW w:w="3085" w:type="dxa"/>
            <w:vMerge/>
          </w:tcPr>
          <w:p w:rsidR="001C5ED7" w:rsidRDefault="001C5ED7" w:rsidP="00252752">
            <w:pPr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УК-2.5 - Представляет результаты проекта, предлагает возможности их использования и/или совершенствования</w:t>
            </w:r>
          </w:p>
        </w:tc>
        <w:tc>
          <w:tcPr>
            <w:tcW w:w="3686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Знает</w:t>
            </w:r>
            <w:r>
              <w:rPr>
                <w:rFonts w:eastAsia="Calibri"/>
                <w:iCs/>
                <w:sz w:val="22"/>
                <w:szCs w:val="22"/>
              </w:rPr>
              <w:t>: законодательство  РФ, нормативно-правовые акты и методическ</w:t>
            </w:r>
            <w:r>
              <w:rPr>
                <w:rFonts w:eastAsia="Calibri"/>
                <w:iCs/>
                <w:sz w:val="22"/>
                <w:szCs w:val="22"/>
              </w:rPr>
              <w:t>ие документы в области профессиональной деятельности</w:t>
            </w:r>
          </w:p>
          <w:p w:rsidR="001C5ED7" w:rsidRDefault="00252752" w:rsidP="00252752">
            <w:pPr>
              <w:pStyle w:val="a3"/>
              <w:tabs>
                <w:tab w:val="left" w:pos="900"/>
                <w:tab w:val="left" w:pos="1080"/>
              </w:tabs>
              <w:ind w:left="0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интерпретировать и применять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законодательные нормы в области профессиональной деятельности</w:t>
            </w:r>
          </w:p>
        </w:tc>
      </w:tr>
      <w:tr w:rsidR="001C5ED7">
        <w:tc>
          <w:tcPr>
            <w:tcW w:w="3085" w:type="dxa"/>
            <w:vMerge w:val="restart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lastRenderedPageBreak/>
              <w:t xml:space="preserve">УК-3   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осуществлять социальное взаимодействие и реализовывать свою роль в команде</w:t>
            </w:r>
          </w:p>
        </w:tc>
        <w:tc>
          <w:tcPr>
            <w:tcW w:w="3260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УК-3.1 –</w:t>
            </w:r>
            <w:r>
              <w:rPr>
                <w:rFonts w:eastAsia="Calibri"/>
                <w:iCs/>
                <w:sz w:val="22"/>
                <w:szCs w:val="22"/>
              </w:rPr>
              <w:t xml:space="preserve"> Признает эффективность командной работы, определяет свою роль, несет ответственность за результат</w:t>
            </w:r>
          </w:p>
        </w:tc>
        <w:tc>
          <w:tcPr>
            <w:tcW w:w="3686" w:type="dxa"/>
          </w:tcPr>
          <w:p w:rsidR="001C5ED7" w:rsidRDefault="00252752" w:rsidP="00252752">
            <w:pPr>
              <w:pStyle w:val="TableParagraph"/>
              <w:ind w:left="0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iCs/>
                <w:lang w:val="ru-RU"/>
              </w:rPr>
              <w:t>сущность и формы социальных взаимодействий и отношений; природу социальных процессов, возникновения специфических интересов социальных общностей и гру</w:t>
            </w:r>
            <w:r>
              <w:rPr>
                <w:rFonts w:eastAsia="Calibri"/>
                <w:iCs/>
                <w:lang w:val="ru-RU"/>
              </w:rPr>
              <w:t>пп</w:t>
            </w:r>
          </w:p>
          <w:p w:rsidR="001C5ED7" w:rsidRDefault="00252752" w:rsidP="00252752">
            <w:pPr>
              <w:pStyle w:val="TableParagraph"/>
              <w:ind w:left="0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Cs/>
                <w:lang w:val="ru-RU" w:eastAsia="ru-RU"/>
              </w:rPr>
              <w:t>Уме</w:t>
            </w:r>
            <w:r>
              <w:rPr>
                <w:rFonts w:eastAsia="Calibri"/>
                <w:i/>
                <w:lang w:val="ru-RU" w:eastAsia="ru-RU"/>
              </w:rPr>
              <w:t>е</w:t>
            </w:r>
            <w:r>
              <w:rPr>
                <w:rFonts w:eastAsia="Calibri"/>
                <w:iCs/>
                <w:lang w:val="ru-RU" w:eastAsia="ru-RU"/>
              </w:rPr>
              <w:t xml:space="preserve">т: </w:t>
            </w:r>
            <w:proofErr w:type="gramStart"/>
            <w:r>
              <w:rPr>
                <w:rFonts w:eastAsia="Calibri"/>
                <w:iCs/>
                <w:lang w:val="ru-RU"/>
              </w:rPr>
              <w:t>способен</w:t>
            </w:r>
            <w:proofErr w:type="gramEnd"/>
            <w:r>
              <w:rPr>
                <w:rFonts w:eastAsia="Calibri"/>
                <w:iCs/>
                <w:lang w:val="ru-RU"/>
              </w:rPr>
              <w:t xml:space="preserve"> к социальному взаимодействию</w:t>
            </w:r>
          </w:p>
        </w:tc>
      </w:tr>
      <w:tr w:rsidR="001C5ED7">
        <w:tc>
          <w:tcPr>
            <w:tcW w:w="3085" w:type="dxa"/>
            <w:vMerge/>
          </w:tcPr>
          <w:p w:rsidR="001C5ED7" w:rsidRDefault="001C5ED7" w:rsidP="00252752">
            <w:pPr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УК-3.2 – Обменивается информацией, 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предоставляет результаты работы и согласовывает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свою деятельность с заинтересованными сторонами</w:t>
            </w:r>
          </w:p>
        </w:tc>
        <w:tc>
          <w:tcPr>
            <w:tcW w:w="3686" w:type="dxa"/>
          </w:tcPr>
          <w:p w:rsidR="001C5ED7" w:rsidRDefault="00252752" w:rsidP="00252752">
            <w:pPr>
              <w:pStyle w:val="TableParagraph"/>
              <w:ind w:left="0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iCs/>
                <w:lang w:val="ru-RU"/>
              </w:rPr>
              <w:t>социальную структуру лич</w:t>
            </w:r>
            <w:r>
              <w:rPr>
                <w:rFonts w:eastAsia="Calibri"/>
                <w:iCs/>
                <w:lang w:val="ru-RU"/>
              </w:rPr>
              <w:t xml:space="preserve">ности как субъекта социального действия и социального взаимодействия; </w:t>
            </w:r>
            <w:proofErr w:type="spellStart"/>
            <w:r>
              <w:rPr>
                <w:rFonts w:eastAsia="Calibri"/>
                <w:iCs/>
                <w:lang w:val="ru-RU"/>
              </w:rPr>
              <w:t>статусно</w:t>
            </w:r>
            <w:proofErr w:type="spellEnd"/>
            <w:r>
              <w:rPr>
                <w:rFonts w:eastAsia="Calibri"/>
                <w:iCs/>
                <w:lang w:val="ru-RU"/>
              </w:rPr>
              <w:t>-ролевую концепцию личности</w:t>
            </w:r>
          </w:p>
          <w:p w:rsidR="001C5ED7" w:rsidRDefault="00252752" w:rsidP="00252752">
            <w:pPr>
              <w:pStyle w:val="TableParagraph"/>
              <w:ind w:left="0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>Умеет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iCs/>
                <w:lang w:val="ru-RU"/>
              </w:rPr>
              <w:t>предлагать варианты возможных путей согласования личных и организационных интересов, прогнозировать последствия этого типа решений для обеих ст</w:t>
            </w:r>
            <w:r>
              <w:rPr>
                <w:rFonts w:eastAsia="Calibri"/>
                <w:iCs/>
                <w:lang w:val="ru-RU"/>
              </w:rPr>
              <w:t>орон</w:t>
            </w:r>
          </w:p>
        </w:tc>
      </w:tr>
      <w:tr w:rsidR="001C5ED7">
        <w:tc>
          <w:tcPr>
            <w:tcW w:w="3085" w:type="dxa"/>
            <w:vMerge/>
          </w:tcPr>
          <w:p w:rsidR="001C5ED7" w:rsidRDefault="001C5ED7" w:rsidP="00252752">
            <w:pPr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УК-3.3 –  Строит продуктивное взаимодействие с потребителями, партнерами и другими заинтересованными сторонами – представителями разных культур, соблюдая этико-культурные нормы и установленные правила</w:t>
            </w:r>
          </w:p>
        </w:tc>
        <w:tc>
          <w:tcPr>
            <w:tcW w:w="3686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Знает</w:t>
            </w:r>
            <w:r>
              <w:rPr>
                <w:rFonts w:eastAsia="Calibri"/>
                <w:iCs/>
                <w:sz w:val="22"/>
                <w:szCs w:val="22"/>
              </w:rPr>
              <w:t>: процесс и этапы социализации личности; ме</w:t>
            </w:r>
            <w:r>
              <w:rPr>
                <w:rFonts w:eastAsia="Calibri"/>
                <w:iCs/>
                <w:sz w:val="22"/>
                <w:szCs w:val="22"/>
              </w:rPr>
              <w:t>ханизм действия социального контроля</w:t>
            </w:r>
          </w:p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Уме</w:t>
            </w:r>
            <w:r>
              <w:rPr>
                <w:rFonts w:eastAsia="Calibri"/>
                <w:i/>
                <w:sz w:val="22"/>
                <w:szCs w:val="22"/>
              </w:rPr>
              <w:t>е</w:t>
            </w:r>
            <w:r>
              <w:rPr>
                <w:rFonts w:eastAsia="Calibri"/>
                <w:iCs/>
                <w:sz w:val="22"/>
                <w:szCs w:val="22"/>
              </w:rPr>
              <w:t>т: работать в малой группе (команде), организовывать взаимодействий с членами группы (команды), распределять обязанности, совершенствовать механизмы групповой работы</w:t>
            </w:r>
          </w:p>
        </w:tc>
      </w:tr>
      <w:tr w:rsidR="001C5ED7">
        <w:tc>
          <w:tcPr>
            <w:tcW w:w="3085" w:type="dxa"/>
            <w:vMerge/>
          </w:tcPr>
          <w:p w:rsidR="001C5ED7" w:rsidRDefault="001C5ED7" w:rsidP="00252752">
            <w:pPr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УК-3.4 – С учетом своей роли планирует, распред</w:t>
            </w:r>
            <w:r>
              <w:rPr>
                <w:rFonts w:eastAsia="Calibri"/>
                <w:iCs/>
                <w:sz w:val="22"/>
                <w:szCs w:val="22"/>
              </w:rPr>
              <w:t xml:space="preserve">еляет, организует, выполняет, координирует, 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контролирует и оценивает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работу</w:t>
            </w:r>
          </w:p>
        </w:tc>
        <w:tc>
          <w:tcPr>
            <w:tcW w:w="3686" w:type="dxa"/>
          </w:tcPr>
          <w:p w:rsidR="001C5ED7" w:rsidRDefault="00252752" w:rsidP="00252752">
            <w:pPr>
              <w:pStyle w:val="TableParagraph"/>
              <w:ind w:left="0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iCs/>
                <w:lang w:val="ru-RU"/>
              </w:rPr>
              <w:t>основные понятия социальн</w:t>
            </w:r>
            <w:proofErr w:type="gramStart"/>
            <w:r>
              <w:rPr>
                <w:rFonts w:eastAsia="Calibri"/>
                <w:iCs/>
                <w:lang w:val="ru-RU"/>
              </w:rPr>
              <w:t>о-</w:t>
            </w:r>
            <w:proofErr w:type="gramEnd"/>
            <w:r>
              <w:rPr>
                <w:rFonts w:eastAsia="Calibri"/>
                <w:iCs/>
                <w:lang w:val="ru-RU"/>
              </w:rPr>
              <w:t xml:space="preserve"> психологических особенностей развития личности; социально- психологических характеристик групп; типичные психологические процессы в социальных гр</w:t>
            </w:r>
            <w:r>
              <w:rPr>
                <w:rFonts w:eastAsia="Calibri"/>
                <w:iCs/>
                <w:lang w:val="ru-RU"/>
              </w:rPr>
              <w:t>уппах</w:t>
            </w:r>
          </w:p>
          <w:p w:rsidR="001C5ED7" w:rsidRDefault="00252752" w:rsidP="00252752">
            <w:pPr>
              <w:pStyle w:val="TableParagraph"/>
              <w:ind w:left="0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>Умеет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iCs/>
                <w:lang w:val="ru-RU"/>
              </w:rPr>
              <w:t>применять техники и приемы эффективного общения в профессиональной деятельности</w:t>
            </w:r>
          </w:p>
        </w:tc>
      </w:tr>
      <w:tr w:rsidR="001C5ED7">
        <w:tc>
          <w:tcPr>
            <w:tcW w:w="3085" w:type="dxa"/>
            <w:vMerge/>
          </w:tcPr>
          <w:p w:rsidR="001C5ED7" w:rsidRDefault="001C5ED7" w:rsidP="00252752">
            <w:pPr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УК-3.5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 xml:space="preserve">  П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>рименяет знания психологии в работе с группой, потребителями, партнерами и другими заинтересованными сторонами</w:t>
            </w:r>
          </w:p>
        </w:tc>
        <w:tc>
          <w:tcPr>
            <w:tcW w:w="3686" w:type="dxa"/>
          </w:tcPr>
          <w:p w:rsidR="001C5ED7" w:rsidRDefault="00252752" w:rsidP="00252752">
            <w:pPr>
              <w:pStyle w:val="TableParagraph"/>
              <w:ind w:left="0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iCs/>
                <w:lang w:val="ru-RU"/>
              </w:rPr>
              <w:t>социально-психологические закономе</w:t>
            </w:r>
            <w:r>
              <w:rPr>
                <w:rFonts w:eastAsia="Calibri"/>
                <w:iCs/>
                <w:lang w:val="ru-RU"/>
              </w:rPr>
              <w:t>рности межличностного и межгруппового восприятия и взаимодействия</w:t>
            </w:r>
          </w:p>
          <w:p w:rsidR="001C5ED7" w:rsidRDefault="00252752" w:rsidP="00252752">
            <w:pPr>
              <w:pStyle w:val="TableParagraph"/>
              <w:ind w:left="0"/>
              <w:rPr>
                <w:rFonts w:eastAsia="Calibri"/>
                <w:iCs/>
                <w:lang w:val="ru-RU"/>
              </w:rPr>
            </w:pPr>
            <w:proofErr w:type="spellStart"/>
            <w:r>
              <w:rPr>
                <w:rFonts w:eastAsia="Calibri"/>
                <w:i/>
                <w:lang w:val="ru-RU" w:eastAsia="ru-RU"/>
              </w:rPr>
              <w:t>Умеет</w:t>
            </w:r>
            <w:proofErr w:type="gramStart"/>
            <w:r>
              <w:rPr>
                <w:rFonts w:eastAsia="Calibri"/>
                <w:iCs/>
                <w:lang w:val="ru-RU" w:eastAsia="ru-RU"/>
              </w:rPr>
              <w:t>:</w:t>
            </w:r>
            <w:r>
              <w:rPr>
                <w:rFonts w:eastAsia="Calibri"/>
                <w:iCs/>
                <w:lang w:val="ru-RU"/>
              </w:rPr>
              <w:t>о</w:t>
            </w:r>
            <w:proofErr w:type="gramEnd"/>
            <w:r>
              <w:rPr>
                <w:rFonts w:eastAsia="Calibri"/>
                <w:iCs/>
                <w:lang w:val="ru-RU"/>
              </w:rPr>
              <w:t>пределять</w:t>
            </w:r>
            <w:proofErr w:type="spellEnd"/>
            <w:r>
              <w:rPr>
                <w:rFonts w:eastAsia="Calibri"/>
                <w:iCs/>
                <w:lang w:val="ru-RU"/>
              </w:rPr>
              <w:t xml:space="preserve"> и продуктивно реализовывать свою роль в команде</w:t>
            </w:r>
          </w:p>
        </w:tc>
      </w:tr>
      <w:tr w:rsidR="001C5ED7">
        <w:tc>
          <w:tcPr>
            <w:tcW w:w="3085" w:type="dxa"/>
            <w:vMerge w:val="restart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УК-5 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воспринимать межкультурное разнообразие общества в социально-историческом, этическом и философском контекстах</w:t>
            </w:r>
          </w:p>
        </w:tc>
        <w:tc>
          <w:tcPr>
            <w:tcW w:w="3260" w:type="dxa"/>
          </w:tcPr>
          <w:p w:rsidR="001C5ED7" w:rsidRDefault="00252752" w:rsidP="00252752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УК5.5 – Демонстрирует толерантное восприятие социальных и культурных различий, уважительное и бережное отношение к историческому наследию и культурным традициям</w:t>
            </w:r>
          </w:p>
        </w:tc>
        <w:tc>
          <w:tcPr>
            <w:tcW w:w="3686" w:type="dxa"/>
          </w:tcPr>
          <w:p w:rsidR="001C5ED7" w:rsidRDefault="00252752" w:rsidP="00252752">
            <w:pPr>
              <w:pStyle w:val="TableParagraph"/>
              <w:ind w:left="-108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bCs/>
                <w:iCs/>
                <w:lang w:val="ru-RU"/>
              </w:rPr>
              <w:t>понятие культурного разнообразия, его значимость в профессиональном взаимодействии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</w:p>
          <w:p w:rsidR="001C5ED7" w:rsidRDefault="00252752" w:rsidP="00252752">
            <w:pPr>
              <w:pStyle w:val="TableParagraph"/>
              <w:ind w:left="-108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>Умее</w:t>
            </w:r>
            <w:r>
              <w:rPr>
                <w:rFonts w:eastAsia="Calibri"/>
                <w:i/>
                <w:lang w:val="ru-RU" w:eastAsia="ru-RU"/>
              </w:rPr>
              <w:t>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bCs/>
                <w:iCs/>
                <w:lang w:val="ru-RU"/>
              </w:rPr>
              <w:t>толерантно относиться к межкультурному разнообразию</w:t>
            </w:r>
          </w:p>
        </w:tc>
      </w:tr>
      <w:tr w:rsidR="001C5ED7">
        <w:tc>
          <w:tcPr>
            <w:tcW w:w="3085" w:type="dxa"/>
            <w:vMerge/>
          </w:tcPr>
          <w:p w:rsidR="001C5ED7" w:rsidRDefault="001C5ED7" w:rsidP="00252752">
            <w:pPr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1C5ED7" w:rsidRDefault="00252752" w:rsidP="00252752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УК-5.6 – </w:t>
            </w:r>
            <w:proofErr w:type="gramStart"/>
            <w:r>
              <w:rPr>
                <w:bCs/>
                <w:iCs/>
                <w:sz w:val="22"/>
                <w:szCs w:val="22"/>
              </w:rPr>
              <w:t>Находит и использует</w:t>
            </w:r>
            <w:proofErr w:type="gramEnd"/>
            <w:r>
              <w:rPr>
                <w:bCs/>
                <w:iCs/>
                <w:sz w:val="22"/>
                <w:szCs w:val="22"/>
              </w:rPr>
              <w:t xml:space="preserve"> необходимую для саморазвития и взаимодействия с другими людьми информацию о культурных особенностях и </w:t>
            </w:r>
            <w:r>
              <w:rPr>
                <w:bCs/>
                <w:iCs/>
                <w:sz w:val="22"/>
                <w:szCs w:val="22"/>
              </w:rPr>
              <w:lastRenderedPageBreak/>
              <w:t>традициях различных социальных групп</w:t>
            </w:r>
          </w:p>
        </w:tc>
        <w:tc>
          <w:tcPr>
            <w:tcW w:w="3686" w:type="dxa"/>
          </w:tcPr>
          <w:p w:rsidR="001C5ED7" w:rsidRDefault="00252752" w:rsidP="00252752">
            <w:pPr>
              <w:pStyle w:val="TableParagraph"/>
              <w:ind w:left="-108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lastRenderedPageBreak/>
              <w:t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bCs/>
                <w:iCs/>
                <w:lang w:val="ru-RU"/>
              </w:rPr>
              <w:t>этические (эстетические) и культурные нормы</w:t>
            </w:r>
          </w:p>
          <w:p w:rsidR="001C5ED7" w:rsidRDefault="00252752" w:rsidP="00252752">
            <w:pPr>
              <w:pStyle w:val="TableParagraph"/>
              <w:ind w:left="-108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>Умеет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bCs/>
                <w:iCs/>
                <w:lang w:val="ru-RU"/>
              </w:rPr>
              <w:t>соблюдать нормы профессиональной этики</w:t>
            </w:r>
          </w:p>
        </w:tc>
      </w:tr>
      <w:tr w:rsidR="001C5ED7">
        <w:tc>
          <w:tcPr>
            <w:tcW w:w="3085" w:type="dxa"/>
            <w:vMerge/>
          </w:tcPr>
          <w:p w:rsidR="001C5ED7" w:rsidRDefault="001C5ED7" w:rsidP="00252752">
            <w:pPr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1C5ED7" w:rsidRDefault="00252752" w:rsidP="00252752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УК-5.7 – Проявляет в своем поведении уважительное отноше</w:t>
            </w:r>
            <w:r>
              <w:rPr>
                <w:bCs/>
                <w:iCs/>
                <w:sz w:val="22"/>
                <w:szCs w:val="22"/>
              </w:rPr>
              <w:t>ние к историческому наследию и социокультурным традициям различных социальных групп, опирающееся на знания этапов исторического развития России в контексте мировой истории и культурных традиций мира</w:t>
            </w:r>
          </w:p>
        </w:tc>
        <w:tc>
          <w:tcPr>
            <w:tcW w:w="3686" w:type="dxa"/>
          </w:tcPr>
          <w:p w:rsidR="001C5ED7" w:rsidRDefault="00252752" w:rsidP="00252752">
            <w:pPr>
              <w:pStyle w:val="TableParagraph"/>
              <w:ind w:left="-108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bCs/>
                <w:iCs/>
                <w:lang w:val="ru-RU"/>
              </w:rPr>
              <w:t>этапы исторического развития России в контексте ми</w:t>
            </w:r>
            <w:r>
              <w:rPr>
                <w:bCs/>
                <w:iCs/>
                <w:lang w:val="ru-RU"/>
              </w:rPr>
              <w:t>ровой истории и культурных традиций мира</w:t>
            </w:r>
          </w:p>
          <w:p w:rsidR="001C5ED7" w:rsidRDefault="00252752" w:rsidP="00252752">
            <w:pPr>
              <w:pStyle w:val="TableParagraph"/>
              <w:ind w:left="-108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>Умеет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bCs/>
                <w:iCs/>
                <w:lang w:val="ru-RU"/>
              </w:rPr>
              <w:t>адекватно воспринимать социальные и культурные различия, толерантно, уважительно и бережно относиться к историческому наследию и культурным традициям</w:t>
            </w:r>
          </w:p>
        </w:tc>
      </w:tr>
      <w:tr w:rsidR="001C5ED7">
        <w:tc>
          <w:tcPr>
            <w:tcW w:w="3085" w:type="dxa"/>
            <w:vMerge/>
          </w:tcPr>
          <w:p w:rsidR="001C5ED7" w:rsidRDefault="001C5ED7" w:rsidP="00252752">
            <w:pPr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1C5ED7" w:rsidRDefault="00252752" w:rsidP="00252752">
            <w:pPr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УК-5.8  –Сознательно выбирает ценностные ориентиры и гра</w:t>
            </w:r>
            <w:r>
              <w:rPr>
                <w:bCs/>
                <w:iCs/>
                <w:sz w:val="22"/>
                <w:szCs w:val="22"/>
              </w:rPr>
              <w:t xml:space="preserve">жданскую позицию; аргументировано </w:t>
            </w:r>
            <w:proofErr w:type="gramStart"/>
            <w:r>
              <w:rPr>
                <w:bCs/>
                <w:iCs/>
                <w:sz w:val="22"/>
                <w:szCs w:val="22"/>
              </w:rPr>
              <w:t>обсуждает и решает</w:t>
            </w:r>
            <w:proofErr w:type="gramEnd"/>
            <w:r>
              <w:rPr>
                <w:bCs/>
                <w:iCs/>
                <w:sz w:val="22"/>
                <w:szCs w:val="22"/>
              </w:rPr>
              <w:t xml:space="preserve"> проблемы мировоззренческого, общественного и личностного характера</w:t>
            </w:r>
          </w:p>
        </w:tc>
        <w:tc>
          <w:tcPr>
            <w:tcW w:w="3686" w:type="dxa"/>
          </w:tcPr>
          <w:p w:rsidR="001C5ED7" w:rsidRDefault="00252752" w:rsidP="00252752">
            <w:pPr>
              <w:pStyle w:val="TableParagraph"/>
              <w:ind w:left="-108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bCs/>
                <w:iCs/>
                <w:lang w:val="ru-RU"/>
              </w:rPr>
              <w:t>культурные особенности и традиции различных социальных групп</w:t>
            </w:r>
          </w:p>
          <w:p w:rsidR="001C5ED7" w:rsidRDefault="00252752" w:rsidP="00252752">
            <w:pPr>
              <w:pStyle w:val="TableParagraph"/>
              <w:ind w:left="-108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>Умеет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bCs/>
                <w:iCs/>
                <w:lang w:val="ru-RU"/>
              </w:rPr>
              <w:t>сознательно выбирать ценностные ориентиры и гражданскую позиц</w:t>
            </w:r>
            <w:r>
              <w:rPr>
                <w:bCs/>
                <w:iCs/>
                <w:lang w:val="ru-RU"/>
              </w:rPr>
              <w:t>ию, формировать аргументированные суждения, решать проблемы мировоззренческого, общественного и личностного характера</w:t>
            </w:r>
          </w:p>
        </w:tc>
      </w:tr>
      <w:tr w:rsidR="001C5ED7">
        <w:tc>
          <w:tcPr>
            <w:tcW w:w="3085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УК-6 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управлять своим временем, выстраивать и реализовывать траекторию саморазвития на основе принципов образования в течение все</w:t>
            </w:r>
            <w:r>
              <w:rPr>
                <w:rFonts w:eastAsia="Calibri"/>
                <w:iCs/>
                <w:sz w:val="22"/>
                <w:szCs w:val="22"/>
              </w:rPr>
              <w:t>й жизни</w:t>
            </w:r>
          </w:p>
        </w:tc>
        <w:tc>
          <w:tcPr>
            <w:tcW w:w="3260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УК-6.5 – Применяет принципы 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тайм-менеджмента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для обеспечения личной эффективности</w:t>
            </w:r>
          </w:p>
        </w:tc>
        <w:tc>
          <w:tcPr>
            <w:tcW w:w="3686" w:type="dxa"/>
          </w:tcPr>
          <w:p w:rsidR="001C5ED7" w:rsidRDefault="00252752" w:rsidP="00252752">
            <w:pPr>
              <w:pStyle w:val="TableParagraph"/>
              <w:ind w:left="-108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>Знает</w:t>
            </w:r>
            <w:r>
              <w:rPr>
                <w:rFonts w:eastAsia="Calibri"/>
                <w:iCs/>
                <w:lang w:val="ru-RU" w:eastAsia="ru-RU"/>
              </w:rPr>
              <w:t>: процессы и технологии в управлении временем, повышении эффективности его использования</w:t>
            </w:r>
          </w:p>
          <w:p w:rsidR="001C5ED7" w:rsidRDefault="00252752" w:rsidP="00252752">
            <w:pPr>
              <w:pStyle w:val="TableParagraph"/>
              <w:ind w:left="-108"/>
              <w:rPr>
                <w:rFonts w:ascii="Calibri" w:eastAsia="Calibri" w:hAnsi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>Умеет</w:t>
            </w:r>
            <w:r>
              <w:rPr>
                <w:rFonts w:eastAsia="Calibri"/>
                <w:iCs/>
                <w:lang w:val="ru-RU" w:eastAsia="ru-RU"/>
              </w:rPr>
              <w:t>: управлять временем</w:t>
            </w:r>
          </w:p>
        </w:tc>
      </w:tr>
      <w:tr w:rsidR="001C5ED7">
        <w:tc>
          <w:tcPr>
            <w:tcW w:w="3085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proofErr w:type="gramStart"/>
            <w:r>
              <w:rPr>
                <w:rFonts w:eastAsia="Calibri"/>
                <w:iCs/>
                <w:sz w:val="22"/>
                <w:szCs w:val="22"/>
              </w:rPr>
              <w:t>УК-8</w:t>
            </w:r>
            <w:r>
              <w:rPr>
                <w:rFonts w:eastAsia="Calibri"/>
                <w:iCs/>
                <w:sz w:val="22"/>
                <w:szCs w:val="22"/>
              </w:rPr>
              <w:t xml:space="preserve"> Способен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общества, в том числе при угрозе и возникновении чрезвычайных си</w:t>
            </w:r>
            <w:r>
              <w:rPr>
                <w:rFonts w:eastAsia="Calibri"/>
                <w:iCs/>
                <w:sz w:val="22"/>
                <w:szCs w:val="22"/>
              </w:rPr>
              <w:t>туаций и военных конфликтов</w:t>
            </w:r>
            <w:proofErr w:type="gramEnd"/>
          </w:p>
        </w:tc>
        <w:tc>
          <w:tcPr>
            <w:tcW w:w="3260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УК-8.3 – Выполняет внутренний трудовой порядок</w:t>
            </w:r>
          </w:p>
        </w:tc>
        <w:tc>
          <w:tcPr>
            <w:tcW w:w="3686" w:type="dxa"/>
          </w:tcPr>
          <w:p w:rsidR="001C5ED7" w:rsidRDefault="00252752" w:rsidP="00252752">
            <w:pPr>
              <w:pStyle w:val="TableParagraph"/>
              <w:ind w:left="-108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bCs/>
                <w:iCs/>
                <w:lang w:val="ru-RU"/>
              </w:rPr>
              <w:t>понятие внутреннего трудового порядка</w:t>
            </w:r>
          </w:p>
          <w:p w:rsidR="001C5ED7" w:rsidRDefault="00252752" w:rsidP="00252752">
            <w:pPr>
              <w:pStyle w:val="TableParagraph"/>
              <w:ind w:left="-108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Cs/>
                <w:lang w:val="ru-RU" w:eastAsia="ru-RU"/>
              </w:rPr>
              <w:t xml:space="preserve">Умеет: </w:t>
            </w:r>
            <w:r>
              <w:rPr>
                <w:rFonts w:eastAsia="Calibri"/>
                <w:bCs/>
                <w:iCs/>
                <w:lang w:val="ru-RU"/>
              </w:rPr>
              <w:t>следовать трудовому распорядку в профессиональной деятельности</w:t>
            </w:r>
          </w:p>
        </w:tc>
      </w:tr>
      <w:tr w:rsidR="001C5ED7">
        <w:tc>
          <w:tcPr>
            <w:tcW w:w="3085" w:type="dxa"/>
            <w:vMerge w:val="restart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УК-9 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 xml:space="preserve"> принимать обоснованные экономические решения в различных областях жизнедеятельности</w:t>
            </w:r>
          </w:p>
          <w:p w:rsidR="001C5ED7" w:rsidRDefault="00252752" w:rsidP="00252752">
            <w:pPr>
              <w:tabs>
                <w:tab w:val="left" w:pos="2107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ab/>
            </w:r>
          </w:p>
        </w:tc>
        <w:tc>
          <w:tcPr>
            <w:tcW w:w="3260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УК-9.1 – Понимает базовые принципы функционирования экономики и экономического развития, цели и формы участия государства в экономике</w:t>
            </w:r>
          </w:p>
        </w:tc>
        <w:tc>
          <w:tcPr>
            <w:tcW w:w="3686" w:type="dxa"/>
          </w:tcPr>
          <w:p w:rsidR="001C5ED7" w:rsidRDefault="00252752" w:rsidP="00252752">
            <w:pPr>
              <w:pStyle w:val="TableParagraph"/>
              <w:ind w:left="0"/>
              <w:rPr>
                <w:rFonts w:eastAsia="Calibri"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lang w:val="ru-RU"/>
              </w:rPr>
              <w:t>базовую финансо</w:t>
            </w:r>
            <w:r>
              <w:rPr>
                <w:rFonts w:eastAsia="Calibri"/>
                <w:lang w:val="ru-RU"/>
              </w:rPr>
              <w:t>вую и экономическую терминологию</w:t>
            </w:r>
          </w:p>
          <w:p w:rsidR="001C5ED7" w:rsidRDefault="00252752" w:rsidP="00252752">
            <w:pPr>
              <w:pStyle w:val="TableParagraph"/>
              <w:ind w:left="0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>Умеет</w:t>
            </w:r>
            <w:r>
              <w:rPr>
                <w:rFonts w:eastAsia="Calibri"/>
                <w:lang w:val="ru-RU"/>
              </w:rPr>
              <w:t xml:space="preserve">: </w:t>
            </w:r>
            <w:r>
              <w:rPr>
                <w:rFonts w:eastAsia="NewtonC"/>
                <w:lang w:val="ru-RU"/>
              </w:rPr>
              <w:t>формировать экономическую позицию в обществе</w:t>
            </w:r>
          </w:p>
        </w:tc>
      </w:tr>
      <w:tr w:rsidR="001C5ED7">
        <w:tc>
          <w:tcPr>
            <w:tcW w:w="3085" w:type="dxa"/>
            <w:vMerge/>
          </w:tcPr>
          <w:p w:rsidR="001C5ED7" w:rsidRDefault="001C5ED7" w:rsidP="00252752">
            <w:pPr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:rsidR="001C5ED7" w:rsidRDefault="00252752" w:rsidP="00252752">
            <w:pPr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УК-9.2</w:t>
            </w:r>
            <w:proofErr w:type="gramStart"/>
            <w:r>
              <w:rPr>
                <w:rFonts w:eastAsia="Calibri"/>
                <w:iCs/>
                <w:sz w:val="22"/>
                <w:szCs w:val="22"/>
              </w:rPr>
              <w:t xml:space="preserve"> П</w:t>
            </w:r>
            <w:proofErr w:type="gramEnd"/>
            <w:r>
              <w:rPr>
                <w:rFonts w:eastAsia="Calibri"/>
                <w:iCs/>
                <w:sz w:val="22"/>
                <w:szCs w:val="22"/>
              </w:rPr>
              <w:t>рименяет методы личного экономического и финансового планирования для достижения текущих и долгосрочных экономических целей, использует финансовые ин</w:t>
            </w:r>
            <w:r>
              <w:rPr>
                <w:rFonts w:eastAsia="Calibri"/>
                <w:iCs/>
                <w:sz w:val="22"/>
                <w:szCs w:val="22"/>
              </w:rPr>
              <w:t xml:space="preserve">струменты для управления личными финансами (личным бюджетом), контролирует собственные экономические и </w:t>
            </w:r>
            <w:r>
              <w:rPr>
                <w:rFonts w:eastAsia="Calibri"/>
                <w:iCs/>
                <w:sz w:val="22"/>
                <w:szCs w:val="22"/>
              </w:rPr>
              <w:lastRenderedPageBreak/>
              <w:t>финансовые риски</w:t>
            </w:r>
          </w:p>
        </w:tc>
        <w:tc>
          <w:tcPr>
            <w:tcW w:w="3686" w:type="dxa"/>
          </w:tcPr>
          <w:p w:rsidR="001C5ED7" w:rsidRDefault="00252752" w:rsidP="00252752">
            <w:pPr>
              <w:pStyle w:val="TableParagraph"/>
              <w:ind w:left="0"/>
              <w:rPr>
                <w:rFonts w:eastAsia="Calibri"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lastRenderedPageBreak/>
              <w:t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lang w:val="ru-RU"/>
              </w:rPr>
              <w:t>основы финансовой грамотности, как экономической категории</w:t>
            </w:r>
          </w:p>
          <w:p w:rsidR="001C5ED7" w:rsidRDefault="00252752" w:rsidP="00252752">
            <w:pPr>
              <w:pStyle w:val="TableParagraph"/>
              <w:ind w:left="0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>Умеет</w:t>
            </w:r>
            <w:r>
              <w:rPr>
                <w:rFonts w:eastAsia="Calibri"/>
                <w:lang w:val="ru-RU"/>
              </w:rPr>
              <w:t xml:space="preserve">: </w:t>
            </w:r>
            <w:r>
              <w:rPr>
                <w:rFonts w:eastAsia="NewtonC"/>
                <w:lang w:val="ru-RU"/>
              </w:rPr>
              <w:t>п</w:t>
            </w:r>
            <w:r>
              <w:rPr>
                <w:rFonts w:eastAsia="Calibri"/>
                <w:lang w:val="ru-RU"/>
              </w:rPr>
              <w:t>рименять методы экономического и финансового планирования, исп</w:t>
            </w:r>
            <w:r>
              <w:rPr>
                <w:rFonts w:eastAsia="Calibri"/>
                <w:lang w:val="ru-RU"/>
              </w:rPr>
              <w:t xml:space="preserve">ользуя финансовые инструменты для </w:t>
            </w:r>
            <w:r>
              <w:rPr>
                <w:rFonts w:eastAsia="NewtonC"/>
                <w:lang w:val="ru-RU"/>
              </w:rPr>
              <w:t>повышения собственного благополучия</w:t>
            </w:r>
          </w:p>
        </w:tc>
      </w:tr>
      <w:tr w:rsidR="001C5ED7">
        <w:tc>
          <w:tcPr>
            <w:tcW w:w="3085" w:type="dxa"/>
            <w:vAlign w:val="center"/>
          </w:tcPr>
          <w:p w:rsidR="001C5ED7" w:rsidRDefault="00252752" w:rsidP="00252752">
            <w:pPr>
              <w:contextualSpacing/>
              <w:rPr>
                <w:bCs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УК-10. </w:t>
            </w:r>
            <w:proofErr w:type="gramStart"/>
            <w:r>
              <w:rPr>
                <w:sz w:val="22"/>
                <w:szCs w:val="22"/>
              </w:rPr>
              <w:t>Способен</w:t>
            </w:r>
            <w:proofErr w:type="gramEnd"/>
            <w:r>
              <w:rPr>
                <w:sz w:val="22"/>
                <w:szCs w:val="22"/>
              </w:rPr>
              <w:t xml:space="preserve"> формировать нетерпимое отношение к проявлениям экстремизма, терроризма, коррупционному поведению и противодействовать им в профессиональной деятельности</w:t>
            </w:r>
          </w:p>
        </w:tc>
        <w:tc>
          <w:tcPr>
            <w:tcW w:w="3260" w:type="dxa"/>
          </w:tcPr>
          <w:p w:rsidR="001C5ED7" w:rsidRDefault="00252752" w:rsidP="00252752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УК10.1</w:t>
            </w:r>
            <w:proofErr w:type="gramStart"/>
            <w:r>
              <w:rPr>
                <w:bCs/>
                <w:iCs/>
                <w:sz w:val="22"/>
                <w:szCs w:val="22"/>
              </w:rPr>
              <w:t xml:space="preserve"> Ф</w:t>
            </w:r>
            <w:proofErr w:type="gramEnd"/>
            <w:r>
              <w:rPr>
                <w:bCs/>
                <w:iCs/>
                <w:sz w:val="22"/>
                <w:szCs w:val="22"/>
              </w:rPr>
              <w:t>ормирует гражданскую позицию посредством квалификации коррупционного поведения, терроризма и экстремизма и противодействия этим явлениям в профессиональной деятельности</w:t>
            </w:r>
          </w:p>
        </w:tc>
        <w:tc>
          <w:tcPr>
            <w:tcW w:w="3686" w:type="dxa"/>
          </w:tcPr>
          <w:p w:rsidR="001C5ED7" w:rsidRDefault="00252752" w:rsidP="00252752">
            <w:pPr>
              <w:pStyle w:val="TableParagraph"/>
              <w:ind w:left="0"/>
              <w:rPr>
                <w:rFonts w:eastAsia="Calibri"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color w:val="000000"/>
                <w:lang w:val="ru-RU"/>
              </w:rPr>
              <w:t>основные нормативные правовые акты</w:t>
            </w:r>
          </w:p>
          <w:p w:rsidR="001C5ED7" w:rsidRDefault="00252752" w:rsidP="00252752">
            <w:pPr>
              <w:pStyle w:val="TableParagraph"/>
              <w:ind w:left="0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>Умеет</w:t>
            </w:r>
            <w:r>
              <w:rPr>
                <w:rFonts w:eastAsia="Calibri"/>
                <w:lang w:val="ru-RU"/>
              </w:rPr>
              <w:t xml:space="preserve">: </w:t>
            </w:r>
            <w:r>
              <w:rPr>
                <w:rFonts w:eastAsia="Calibri"/>
                <w:color w:val="000000"/>
                <w:lang w:val="ru-RU"/>
              </w:rPr>
              <w:t>делать оценку событиям и дейст</w:t>
            </w:r>
            <w:r>
              <w:rPr>
                <w:rFonts w:eastAsia="Calibri"/>
                <w:color w:val="000000"/>
                <w:lang w:val="ru-RU"/>
              </w:rPr>
              <w:t>виям, связанным с коррупционным поведением, терроризмом и экстремизмом</w:t>
            </w:r>
          </w:p>
        </w:tc>
      </w:tr>
    </w:tbl>
    <w:p w:rsidR="001C5ED7" w:rsidRDefault="001C5ED7">
      <w:pPr>
        <w:pStyle w:val="Ee9"/>
        <w:ind w:firstLine="540"/>
        <w:jc w:val="both"/>
        <w:rPr>
          <w:sz w:val="32"/>
        </w:rPr>
      </w:pPr>
    </w:p>
    <w:p w:rsidR="001C5ED7" w:rsidRDefault="00252752">
      <w:pPr>
        <w:pStyle w:val="Ee9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4. МЕСТО ПРАКТИКИ </w:t>
      </w:r>
      <w:r>
        <w:rPr>
          <w:b/>
          <w:color w:val="000000"/>
          <w:sz w:val="32"/>
        </w:rPr>
        <w:br w:type="textWrapping" w:clear="all"/>
      </w:r>
      <w:r>
        <w:rPr>
          <w:b/>
          <w:color w:val="000000"/>
          <w:sz w:val="32"/>
        </w:rPr>
        <w:t>В СТРУКТУРЕ ОБРАЗОВАТЕЛЬНОЙ ПРОГРАММЫ</w:t>
      </w:r>
    </w:p>
    <w:p w:rsidR="001C5ED7" w:rsidRDefault="001C5ED7">
      <w:pPr>
        <w:pStyle w:val="Ee9"/>
        <w:jc w:val="center"/>
        <w:rPr>
          <w:b/>
          <w:color w:val="000000"/>
          <w:sz w:val="32"/>
        </w:rPr>
      </w:pPr>
    </w:p>
    <w:p w:rsidR="001C5ED7" w:rsidRDefault="00252752">
      <w:pPr>
        <w:pStyle w:val="Ee9"/>
        <w:ind w:firstLine="540"/>
        <w:jc w:val="both"/>
        <w:rPr>
          <w:sz w:val="28"/>
          <w:szCs w:val="28"/>
        </w:rPr>
      </w:pPr>
      <w:r>
        <w:rPr>
          <w:color w:val="000000"/>
          <w:sz w:val="28"/>
        </w:rPr>
        <w:t xml:space="preserve">Ознакомительная </w:t>
      </w:r>
      <w:r>
        <w:rPr>
          <w:sz w:val="28"/>
          <w:szCs w:val="28"/>
        </w:rPr>
        <w:t>практика входит в Блок 2. «Практики» и относится к обязательной части учебного плана по направлению</w:t>
      </w:r>
      <w:r>
        <w:rPr>
          <w:sz w:val="28"/>
          <w:szCs w:val="28"/>
        </w:rPr>
        <w:t xml:space="preserve"> подготовки 09.03.03 </w:t>
      </w:r>
      <w:r>
        <w:rPr>
          <w:i/>
          <w:sz w:val="28"/>
          <w:szCs w:val="28"/>
        </w:rPr>
        <w:t>Прикладная информатика</w:t>
      </w:r>
      <w:r>
        <w:rPr>
          <w:sz w:val="28"/>
          <w:szCs w:val="28"/>
        </w:rPr>
        <w:t xml:space="preserve">. </w:t>
      </w:r>
    </w:p>
    <w:p w:rsidR="001C5ED7" w:rsidRDefault="00252752">
      <w:pPr>
        <w:pStyle w:val="Ee9"/>
        <w:ind w:firstLine="540"/>
        <w:jc w:val="both"/>
        <w:rPr>
          <w:sz w:val="28"/>
          <w:szCs w:val="28"/>
        </w:rPr>
      </w:pPr>
      <w:proofErr w:type="gramStart"/>
      <w:r>
        <w:rPr>
          <w:color w:val="000000"/>
          <w:sz w:val="28"/>
        </w:rPr>
        <w:t>Обучающиеся очной формы выходят на практику в 3 семестре, обучающиеся заочной формы – на 2 курсе.</w:t>
      </w:r>
      <w:proofErr w:type="gramEnd"/>
    </w:p>
    <w:p w:rsidR="001C5ED7" w:rsidRDefault="00252752">
      <w:pPr>
        <w:pStyle w:val="Ee9"/>
        <w:ind w:firstLine="540"/>
        <w:jc w:val="both"/>
        <w:rPr>
          <w:sz w:val="28"/>
          <w:szCs w:val="28"/>
        </w:rPr>
      </w:pPr>
      <w:r>
        <w:rPr>
          <w:color w:val="000000"/>
          <w:sz w:val="28"/>
        </w:rPr>
        <w:t>Практика базируется на знаниях и умениях, полученных при изучении дисциплин</w:t>
      </w:r>
      <w:r>
        <w:rPr>
          <w:sz w:val="28"/>
          <w:szCs w:val="28"/>
        </w:rPr>
        <w:t>:</w:t>
      </w:r>
    </w:p>
    <w:p w:rsidR="001C5ED7" w:rsidRDefault="00252752">
      <w:pPr>
        <w:pStyle w:val="Ee9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«Введение в теорию алгоритмов и алг</w:t>
      </w:r>
      <w:r>
        <w:rPr>
          <w:sz w:val="28"/>
          <w:szCs w:val="28"/>
        </w:rPr>
        <w:t>оритмические языки»;</w:t>
      </w:r>
    </w:p>
    <w:p w:rsidR="001C5ED7" w:rsidRDefault="00252752">
      <w:pPr>
        <w:pStyle w:val="Ee9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«Операционные системы»;</w:t>
      </w:r>
    </w:p>
    <w:p w:rsidR="001C5ED7" w:rsidRDefault="00252752">
      <w:pPr>
        <w:pStyle w:val="Ee9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«Информатика и программирование».</w:t>
      </w:r>
    </w:p>
    <w:p w:rsidR="001C5ED7" w:rsidRDefault="00252752">
      <w:pPr>
        <w:pStyle w:val="Ee9"/>
        <w:ind w:firstLine="709"/>
        <w:jc w:val="both"/>
        <w:rPr>
          <w:sz w:val="28"/>
          <w:szCs w:val="28"/>
        </w:rPr>
      </w:pPr>
      <w:r>
        <w:rPr>
          <w:color w:val="000000"/>
          <w:sz w:val="28"/>
        </w:rPr>
        <w:t>Практика предшествует изучению дисциплин и прохождению практик обязательной и части, формируемой участниками образовательных отношений ОПОП, а именно</w:t>
      </w:r>
    </w:p>
    <w:p w:rsidR="001C5ED7" w:rsidRDefault="00252752">
      <w:pPr>
        <w:pStyle w:val="Ee9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«Программирование»;</w:t>
      </w:r>
    </w:p>
    <w:p w:rsidR="001C5ED7" w:rsidRDefault="00252752">
      <w:pPr>
        <w:pStyle w:val="Ee9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</w:rPr>
        <w:t>Информационные системы и технологии».</w:t>
      </w:r>
    </w:p>
    <w:p w:rsidR="001C5ED7" w:rsidRDefault="001C5ED7">
      <w:pPr>
        <w:pStyle w:val="Ee9"/>
        <w:ind w:firstLine="540"/>
        <w:jc w:val="both"/>
        <w:rPr>
          <w:sz w:val="28"/>
          <w:szCs w:val="28"/>
        </w:rPr>
      </w:pPr>
    </w:p>
    <w:p w:rsidR="001C5ED7" w:rsidRDefault="00252752">
      <w:pPr>
        <w:pStyle w:val="Ee9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>5. ОБЪЕМ ПРАКТИКИ В ЗАЧЕТНЫХ ЕДИНИЦАХ И ЕЕ ПРОДОЛЖИТЕЛЬНОСТЬ В НЕДЕЛЯХ ЛИБО В АКАДЕМИЧЕСКИХ ИЛИ АСТРОНОМИЧЕСКИХ ЧАСАХ</w:t>
      </w:r>
    </w:p>
    <w:p w:rsidR="001C5ED7" w:rsidRDefault="00252752">
      <w:pPr>
        <w:pStyle w:val="Ee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Продолжительность практики – 2 недели.</w:t>
      </w:r>
    </w:p>
    <w:p w:rsidR="001C5ED7" w:rsidRDefault="00252752">
      <w:pPr>
        <w:pStyle w:val="Ee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Общая трудоемкость практики составляет 3 з. е., 108 часов.</w:t>
      </w:r>
    </w:p>
    <w:p w:rsidR="001C5ED7" w:rsidRDefault="001C5ED7">
      <w:pPr>
        <w:pStyle w:val="Ee9"/>
        <w:ind w:firstLine="540"/>
        <w:jc w:val="both"/>
        <w:rPr>
          <w:sz w:val="2"/>
          <w:szCs w:val="2"/>
        </w:rPr>
      </w:pPr>
    </w:p>
    <w:p w:rsidR="001C5ED7" w:rsidRDefault="00252752">
      <w:pPr>
        <w:pStyle w:val="Ee9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>6. СОДЕРЖАНИЕ ПРАКТИКИ</w:t>
      </w:r>
      <w:r>
        <w:rPr>
          <w:b/>
          <w:color w:val="000000"/>
          <w:sz w:val="32"/>
        </w:rPr>
        <w:br w:type="textWrapping" w:clear="all"/>
      </w:r>
      <w:r>
        <w:rPr>
          <w:b/>
          <w:color w:val="000000"/>
          <w:sz w:val="32"/>
        </w:rPr>
        <w:t xml:space="preserve"> </w:t>
      </w:r>
    </w:p>
    <w:p w:rsidR="001C5ED7" w:rsidRDefault="001C5ED7">
      <w:pPr>
        <w:pStyle w:val="Ee9"/>
        <w:ind w:firstLine="540"/>
        <w:jc w:val="center"/>
        <w:rPr>
          <w:b/>
          <w:color w:val="000000"/>
          <w:sz w:val="3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"/>
        <w:gridCol w:w="2711"/>
        <w:gridCol w:w="2901"/>
        <w:gridCol w:w="1068"/>
        <w:gridCol w:w="2533"/>
      </w:tblGrid>
      <w:tr w:rsidR="001C5ED7">
        <w:trPr>
          <w:trHeight w:val="260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C5ED7" w:rsidRDefault="00252752">
            <w:pPr>
              <w:jc w:val="center"/>
            </w:pPr>
            <w:r>
              <w:rPr>
                <w:color w:val="000000"/>
              </w:rPr>
              <w:t>№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C5ED7" w:rsidRDefault="00252752">
            <w:pPr>
              <w:jc w:val="center"/>
            </w:pPr>
            <w:r>
              <w:rPr>
                <w:color w:val="000000"/>
              </w:rPr>
              <w:t>Наименование разделов (этапов) практики</w:t>
            </w:r>
          </w:p>
        </w:tc>
        <w:tc>
          <w:tcPr>
            <w:tcW w:w="2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C5ED7" w:rsidRDefault="00252752">
            <w:pPr>
              <w:jc w:val="center"/>
            </w:pPr>
            <w:r>
              <w:t xml:space="preserve">Виды работ, в решении которых </w:t>
            </w:r>
            <w:proofErr w:type="gramStart"/>
            <w:r>
              <w:t>обучающийся</w:t>
            </w:r>
            <w:proofErr w:type="gramEnd"/>
            <w:r>
              <w:t xml:space="preserve"> принимает участие в процессе практики </w:t>
            </w:r>
          </w:p>
          <w:p w:rsidR="001C5ED7" w:rsidRDefault="00252752">
            <w:pPr>
              <w:jc w:val="center"/>
            </w:pPr>
            <w:r>
              <w:t>(включая самостоятельную работу)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C5ED7" w:rsidRDefault="00252752">
            <w:pPr>
              <w:jc w:val="center"/>
            </w:pPr>
            <w:r>
              <w:t>Кол-во часов/ кол-во часов в форме практической подготов</w:t>
            </w:r>
            <w:r>
              <w:lastRenderedPageBreak/>
              <w:t>ки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C5ED7" w:rsidRDefault="00252752">
            <w:pPr>
              <w:jc w:val="center"/>
            </w:pPr>
            <w:r>
              <w:lastRenderedPageBreak/>
              <w:t xml:space="preserve">Форма текущего </w:t>
            </w:r>
            <w:r>
              <w:t>и промежуточного контроля</w:t>
            </w:r>
          </w:p>
        </w:tc>
      </w:tr>
      <w:tr w:rsidR="001C5ED7">
        <w:trPr>
          <w:trHeight w:val="260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C5ED7" w:rsidRDefault="00252752">
            <w:pPr>
              <w:jc w:val="center"/>
            </w:pPr>
            <w:r>
              <w:rPr>
                <w:color w:val="000000"/>
              </w:rPr>
              <w:lastRenderedPageBreak/>
              <w:t>1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C5ED7" w:rsidRDefault="00252752">
            <w:pPr>
              <w:shd w:val="clear" w:color="auto" w:fill="FFFFFF"/>
            </w:pPr>
            <w:r>
              <w:t>Подготовительный этап</w:t>
            </w:r>
          </w:p>
        </w:tc>
        <w:tc>
          <w:tcPr>
            <w:tcW w:w="2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C5ED7" w:rsidRDefault="00252752">
            <w:pPr>
              <w:shd w:val="clear" w:color="auto" w:fill="FFFFFF"/>
            </w:pPr>
            <w:r>
              <w:t>Инструктаж по технике безопасности.</w:t>
            </w:r>
          </w:p>
          <w:p w:rsidR="001C5ED7" w:rsidRDefault="00252752">
            <w:r>
              <w:t>Ознакомление с программой практики.</w:t>
            </w:r>
          </w:p>
          <w:p w:rsidR="001C5ED7" w:rsidRDefault="00252752">
            <w:pPr>
              <w:shd w:val="clear" w:color="auto" w:fill="FFFFFF"/>
            </w:pPr>
            <w:r>
              <w:t>Получение и обсуждение индивидуального  задания на практику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C5ED7" w:rsidRDefault="00252752">
            <w:pPr>
              <w:shd w:val="clear" w:color="auto" w:fill="FFFFFF"/>
              <w:jc w:val="center"/>
            </w:pPr>
            <w:r>
              <w:t>3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C5ED7" w:rsidRDefault="00252752">
            <w:pPr>
              <w:pStyle w:val="EmptyLayout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Собеседование, </w:t>
            </w:r>
          </w:p>
          <w:p w:rsidR="001C5ED7" w:rsidRDefault="00252752">
            <w:r>
              <w:t>роспись в журнале по технике безопасности, записи в дневнике</w:t>
            </w:r>
          </w:p>
        </w:tc>
      </w:tr>
      <w:tr w:rsidR="001C5ED7">
        <w:trPr>
          <w:trHeight w:val="260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C5ED7" w:rsidRDefault="00252752">
            <w:pPr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C5ED7" w:rsidRDefault="00252752">
            <w:pPr>
              <w:shd w:val="clear" w:color="auto" w:fill="FFFFFF"/>
            </w:pPr>
            <w:r>
              <w:t>Основной этап</w:t>
            </w:r>
          </w:p>
        </w:tc>
        <w:tc>
          <w:tcPr>
            <w:tcW w:w="2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C5ED7" w:rsidRDefault="00252752">
            <w:pPr>
              <w:shd w:val="clear" w:color="auto" w:fill="FFFFFF"/>
            </w:pPr>
            <w:r>
              <w:t>Выполнение практических заданий.</w:t>
            </w:r>
          </w:p>
          <w:p w:rsidR="001C5ED7" w:rsidRDefault="00252752">
            <w:pPr>
              <w:shd w:val="clear" w:color="auto" w:fill="FFFFFF"/>
            </w:pPr>
            <w:r>
              <w:t>Отладка и тестирование программных модулей.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C5ED7" w:rsidRDefault="00252752">
            <w:pPr>
              <w:shd w:val="clear" w:color="auto" w:fill="FFFFFF"/>
              <w:jc w:val="center"/>
            </w:pPr>
            <w:r>
              <w:t>80/40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C5ED7" w:rsidRDefault="00252752">
            <w:r>
              <w:t xml:space="preserve">Экспертное наблюдение и оценка деятельности </w:t>
            </w:r>
            <w:proofErr w:type="gramStart"/>
            <w:r>
              <w:t>обучающегося</w:t>
            </w:r>
            <w:proofErr w:type="gramEnd"/>
            <w:r>
              <w:t>.</w:t>
            </w:r>
          </w:p>
          <w:p w:rsidR="001C5ED7" w:rsidRDefault="00252752">
            <w:r>
              <w:t>Собеседование,</w:t>
            </w:r>
          </w:p>
          <w:p w:rsidR="001C5ED7" w:rsidRDefault="00252752">
            <w:r>
              <w:t>записи в дневнике, проверка отчета о практике</w:t>
            </w:r>
          </w:p>
        </w:tc>
      </w:tr>
      <w:tr w:rsidR="001C5ED7">
        <w:trPr>
          <w:trHeight w:val="260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C5ED7" w:rsidRDefault="00252752">
            <w:pPr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C5ED7" w:rsidRDefault="00252752">
            <w:pPr>
              <w:shd w:val="clear" w:color="auto" w:fill="FFFFFF"/>
            </w:pPr>
            <w:r>
              <w:t>Этап обработки и анализа информации</w:t>
            </w:r>
          </w:p>
        </w:tc>
        <w:tc>
          <w:tcPr>
            <w:tcW w:w="2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C5ED7" w:rsidRDefault="00252752">
            <w:pPr>
              <w:shd w:val="clear" w:color="auto" w:fill="FFFFFF"/>
            </w:pPr>
            <w:r>
              <w:t>Обработка и систематизация фактического и литературного материала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C5ED7" w:rsidRDefault="00252752">
            <w:pPr>
              <w:shd w:val="clear" w:color="auto" w:fill="FFFFFF"/>
              <w:jc w:val="center"/>
            </w:pPr>
            <w:r>
              <w:t>15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C5ED7" w:rsidRDefault="00252752">
            <w:r>
              <w:t xml:space="preserve">Экспертное наблюдение и оценка деятельности </w:t>
            </w:r>
            <w:proofErr w:type="gramStart"/>
            <w:r>
              <w:t>обучающегося</w:t>
            </w:r>
            <w:proofErr w:type="gramEnd"/>
            <w:r>
              <w:t>.</w:t>
            </w:r>
          </w:p>
          <w:p w:rsidR="001C5ED7" w:rsidRDefault="00252752">
            <w:r>
              <w:t>Собеседование,</w:t>
            </w:r>
          </w:p>
          <w:p w:rsidR="001C5ED7" w:rsidRDefault="00252752">
            <w:r>
              <w:t>записи в дневнике, проверка отчета о практике</w:t>
            </w:r>
          </w:p>
        </w:tc>
      </w:tr>
      <w:tr w:rsidR="001C5ED7">
        <w:trPr>
          <w:trHeight w:val="260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C5ED7" w:rsidRDefault="00252752">
            <w:pPr>
              <w:jc w:val="center"/>
            </w:pPr>
            <w:r>
              <w:rPr>
                <w:color w:val="000000"/>
              </w:rPr>
              <w:t>4</w:t>
            </w:r>
          </w:p>
        </w:tc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C5ED7" w:rsidRDefault="00252752">
            <w:pPr>
              <w:shd w:val="clear" w:color="auto" w:fill="FFFFFF"/>
            </w:pPr>
            <w:r>
              <w:t>Этап подготовки отчета</w:t>
            </w:r>
          </w:p>
        </w:tc>
        <w:tc>
          <w:tcPr>
            <w:tcW w:w="2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C5ED7" w:rsidRDefault="00252752">
            <w:r>
              <w:t>Оформление отчета о практике за соответствующий период. Подготовка к защите и защита отчета (доклад с презентацией)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C5ED7" w:rsidRDefault="00252752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C5ED7" w:rsidRDefault="00252752">
            <w:r>
              <w:t>Защита отчёта.</w:t>
            </w:r>
          </w:p>
        </w:tc>
      </w:tr>
    </w:tbl>
    <w:p w:rsidR="001C5ED7" w:rsidRDefault="001C5ED7">
      <w:pPr>
        <w:pStyle w:val="Ee9"/>
        <w:ind w:firstLine="540"/>
        <w:jc w:val="center"/>
        <w:rPr>
          <w:b/>
          <w:color w:val="000000"/>
          <w:sz w:val="32"/>
        </w:rPr>
      </w:pPr>
    </w:p>
    <w:p w:rsidR="001C5ED7" w:rsidRDefault="001C5ED7">
      <w:pPr>
        <w:pStyle w:val="Ee9"/>
        <w:ind w:firstLine="540"/>
        <w:jc w:val="center"/>
        <w:rPr>
          <w:b/>
          <w:color w:val="000000"/>
          <w:sz w:val="32"/>
        </w:rPr>
      </w:pPr>
    </w:p>
    <w:p w:rsidR="001C5ED7" w:rsidRDefault="00252752">
      <w:pPr>
        <w:pStyle w:val="Ee9"/>
        <w:ind w:firstLine="540"/>
        <w:jc w:val="center"/>
        <w:rPr>
          <w:sz w:val="28"/>
          <w:szCs w:val="28"/>
        </w:rPr>
      </w:pPr>
      <w:r>
        <w:rPr>
          <w:b/>
          <w:color w:val="000000"/>
          <w:sz w:val="32"/>
        </w:rPr>
        <w:t>7. ФОРМА ОТЧЕТНОСТИ ПО ПРАКТИКЕ</w:t>
      </w:r>
    </w:p>
    <w:p w:rsidR="001C5ED7" w:rsidRDefault="001C5ED7">
      <w:pPr>
        <w:ind w:firstLine="709"/>
        <w:jc w:val="both"/>
        <w:rPr>
          <w:bCs/>
          <w:sz w:val="28"/>
          <w:szCs w:val="28"/>
        </w:rPr>
      </w:pPr>
    </w:p>
    <w:p w:rsidR="001C5ED7" w:rsidRDefault="00252752">
      <w:pPr>
        <w:ind w:firstLine="527"/>
        <w:jc w:val="both"/>
        <w:rPr>
          <w:sz w:val="28"/>
        </w:rPr>
      </w:pPr>
      <w:r>
        <w:rPr>
          <w:sz w:val="28"/>
        </w:rPr>
        <w:t>Формой отчетности по практике является отчет.</w:t>
      </w:r>
    </w:p>
    <w:p w:rsidR="001C5ED7" w:rsidRDefault="00252752">
      <w:pPr>
        <w:ind w:firstLine="527"/>
        <w:jc w:val="both"/>
        <w:rPr>
          <w:sz w:val="28"/>
        </w:rPr>
      </w:pPr>
      <w:r>
        <w:rPr>
          <w:sz w:val="28"/>
        </w:rPr>
        <w:t xml:space="preserve">   </w:t>
      </w:r>
      <w:r>
        <w:rPr>
          <w:color w:val="000000"/>
          <w:sz w:val="28"/>
          <w:szCs w:val="28"/>
        </w:rPr>
        <w:t>Обязательными компонентами отчета по практике являются: Дневник, Рабочий график и индивидуальное задание, Отзыв руководителя практики.</w:t>
      </w:r>
    </w:p>
    <w:p w:rsidR="001C5ED7" w:rsidRDefault="00252752">
      <w:pPr>
        <w:ind w:firstLine="708"/>
        <w:jc w:val="both"/>
        <w:rPr>
          <w:sz w:val="28"/>
          <w:szCs w:val="28"/>
        </w:rPr>
      </w:pPr>
      <w:r>
        <w:rPr>
          <w:sz w:val="28"/>
        </w:rPr>
        <w:t>Аттестация по итогам практики проводится на основании защиты обучающимся</w:t>
      </w:r>
      <w:r>
        <w:rPr>
          <w:sz w:val="28"/>
        </w:rPr>
        <w:t xml:space="preserve"> оформленного отчета и отзыва руководителя практики от кафедры информатики  после сдачи отчета по практике</w:t>
      </w:r>
      <w:r>
        <w:rPr>
          <w:sz w:val="28"/>
          <w:szCs w:val="28"/>
        </w:rPr>
        <w:t xml:space="preserve">. </w:t>
      </w:r>
    </w:p>
    <w:p w:rsidR="001C5ED7" w:rsidRDefault="001C5ED7">
      <w:pPr>
        <w:ind w:firstLine="708"/>
        <w:jc w:val="both"/>
        <w:rPr>
          <w:sz w:val="28"/>
          <w:szCs w:val="28"/>
        </w:rPr>
      </w:pPr>
    </w:p>
    <w:p w:rsidR="001C5ED7" w:rsidRDefault="00252752">
      <w:pPr>
        <w:ind w:firstLine="708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7.1.Структурные элементы отчёта о практике</w:t>
      </w:r>
    </w:p>
    <w:p w:rsidR="001C5ED7" w:rsidRDefault="001C5ED7">
      <w:pPr>
        <w:ind w:firstLine="708"/>
        <w:rPr>
          <w:b/>
          <w:iCs/>
          <w:sz w:val="28"/>
          <w:szCs w:val="28"/>
        </w:rPr>
      </w:pPr>
    </w:p>
    <w:p w:rsidR="001C5ED7" w:rsidRDefault="00252752">
      <w:pPr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Материалы отчета располагают в следующей последовательности: </w:t>
      </w:r>
    </w:p>
    <w:p w:rsidR="001C5ED7" w:rsidRDefault="00252752">
      <w:pPr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Титульный лист отчета (приложение 1)</w:t>
      </w:r>
    </w:p>
    <w:p w:rsidR="001C5ED7" w:rsidRDefault="00252752">
      <w:pPr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Рабочий график и индивидуальное задание на практику (приложение 2)</w:t>
      </w:r>
    </w:p>
    <w:p w:rsidR="001C5ED7" w:rsidRDefault="00252752">
      <w:pPr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 Дневник (приложение 3) </w:t>
      </w:r>
    </w:p>
    <w:p w:rsidR="001C5ED7" w:rsidRDefault="00252752">
      <w:pPr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Содержание отчета </w:t>
      </w:r>
    </w:p>
    <w:p w:rsidR="001C5ED7" w:rsidRDefault="00252752">
      <w:pPr>
        <w:ind w:firstLine="567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Приложения. </w:t>
      </w:r>
    </w:p>
    <w:p w:rsidR="001C5ED7" w:rsidRDefault="00252752">
      <w:pPr>
        <w:ind w:firstLine="709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ТИТУЛЬНЫЙ ЛИСТ ОТЧЕТА содержит следующие данные: наименование университета и кафедры, название отчёта, фамилию, имя и отчеств</w:t>
      </w:r>
      <w:r>
        <w:rPr>
          <w:color w:val="000000"/>
          <w:sz w:val="28"/>
          <w:szCs w:val="28"/>
        </w:rPr>
        <w:t xml:space="preserve">о обучающегося, место практики, фамилию, имя, отчество руководителя практики от университета. </w:t>
      </w:r>
    </w:p>
    <w:p w:rsidR="001C5ED7" w:rsidRDefault="00252752">
      <w:pPr>
        <w:ind w:firstLine="709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РАБОЧИЙ ГРАФИК И ИНДИВИДУАЛЬНОЕ ЗАДАНИЕ НА ПРАКТИКУ </w:t>
      </w:r>
      <w:proofErr w:type="gramStart"/>
      <w:r>
        <w:rPr>
          <w:color w:val="000000"/>
          <w:sz w:val="28"/>
          <w:szCs w:val="28"/>
        </w:rPr>
        <w:t>разрабатывает кафедра информатики для каждого обучающегося индивидуально и выдает</w:t>
      </w:r>
      <w:proofErr w:type="gramEnd"/>
      <w:r>
        <w:rPr>
          <w:color w:val="000000"/>
          <w:sz w:val="28"/>
          <w:szCs w:val="28"/>
        </w:rPr>
        <w:t xml:space="preserve"> ему перед выходом на практи</w:t>
      </w:r>
      <w:r>
        <w:rPr>
          <w:color w:val="000000"/>
          <w:sz w:val="28"/>
          <w:szCs w:val="28"/>
        </w:rPr>
        <w:t>ку.</w:t>
      </w:r>
    </w:p>
    <w:p w:rsidR="001C5ED7" w:rsidRDefault="00252752">
      <w:pPr>
        <w:ind w:firstLine="52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ДНЕВНИК является обязательной частью отчета о практике. Без дневника отчет не принимается к проверке и защите. Записи в дневник производятся ежедневно, они должны быть конкретными и отражать реальный объем выполненной практикантом работы за рабочий ден</w:t>
      </w:r>
      <w:r>
        <w:rPr>
          <w:color w:val="000000"/>
          <w:sz w:val="28"/>
          <w:szCs w:val="28"/>
        </w:rPr>
        <w:t xml:space="preserve">ь. Кроме того, они должны соответствовать выданному индивидуальному заданию. Небрежное ведение дневника, наличие незаполненных разделов рассматриваются при защите отчёта как серьёзные недостатки в прохождении практики.   </w:t>
      </w:r>
    </w:p>
    <w:p w:rsidR="001C5ED7" w:rsidRDefault="00252752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СОДЕРЖАНИЕ ОТЧЕТА включает разделы программы практики с указанием страниц. Примерное содержание отчета:</w:t>
      </w:r>
    </w:p>
    <w:p w:rsidR="001C5ED7" w:rsidRDefault="00252752">
      <w:pPr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Титульный лист;</w:t>
      </w:r>
      <w:proofErr w:type="gramEnd"/>
    </w:p>
    <w:p w:rsidR="001C5ED7" w:rsidRDefault="00252752">
      <w:pPr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- Индивидуальное задание на практику (задание, заполненное по форме</w:t>
      </w:r>
      <w:proofErr w:type="gramEnd"/>
    </w:p>
    <w:p w:rsidR="001C5ED7" w:rsidRDefault="00252752">
      <w:pPr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Приложения 2, выдает руководитель практики перед ее началом);</w:t>
      </w:r>
      <w:proofErr w:type="gramEnd"/>
    </w:p>
    <w:p w:rsidR="001C5ED7" w:rsidRDefault="00252752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Соде</w:t>
      </w:r>
      <w:r>
        <w:rPr>
          <w:color w:val="000000"/>
          <w:sz w:val="28"/>
          <w:szCs w:val="28"/>
        </w:rPr>
        <w:t>ржание;</w:t>
      </w:r>
    </w:p>
    <w:p w:rsidR="001C5ED7" w:rsidRDefault="00252752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Введение;</w:t>
      </w:r>
    </w:p>
    <w:p w:rsidR="001C5ED7" w:rsidRDefault="00252752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Основная часть отчета о прохождении учебной практики;</w:t>
      </w:r>
    </w:p>
    <w:p w:rsidR="001C5ED7" w:rsidRDefault="00252752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Заключение;</w:t>
      </w:r>
    </w:p>
    <w:p w:rsidR="001C5ED7" w:rsidRDefault="00252752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Список источников;</w:t>
      </w:r>
    </w:p>
    <w:p w:rsidR="001C5ED7" w:rsidRDefault="00252752">
      <w:pPr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- Приложения (в приложения выносятся справочные, вспомогательные</w:t>
      </w:r>
      <w:proofErr w:type="gramEnd"/>
    </w:p>
    <w:p w:rsidR="001C5ED7" w:rsidRDefault="00252752">
      <w:pPr>
        <w:ind w:firstLine="709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>материалы и пр.).</w:t>
      </w:r>
    </w:p>
    <w:p w:rsidR="001C5ED7" w:rsidRDefault="001C5ED7">
      <w:pPr>
        <w:ind w:firstLine="709"/>
        <w:jc w:val="both"/>
        <w:rPr>
          <w:bCs/>
          <w:sz w:val="28"/>
          <w:szCs w:val="28"/>
        </w:rPr>
      </w:pPr>
    </w:p>
    <w:p w:rsidR="001C5ED7" w:rsidRDefault="00252752">
      <w:pPr>
        <w:ind w:firstLine="708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7.2. Требования к оформлению отчета о практике</w:t>
      </w:r>
    </w:p>
    <w:p w:rsidR="001C5ED7" w:rsidRDefault="001C5ED7">
      <w:pPr>
        <w:ind w:firstLine="708"/>
        <w:jc w:val="both"/>
        <w:rPr>
          <w:i/>
          <w:iCs/>
          <w:sz w:val="28"/>
          <w:szCs w:val="28"/>
        </w:rPr>
      </w:pPr>
    </w:p>
    <w:p w:rsidR="001C5ED7" w:rsidRDefault="00252752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Отчет по прак</w:t>
      </w:r>
      <w:r>
        <w:rPr>
          <w:sz w:val="28"/>
          <w:szCs w:val="28"/>
        </w:rPr>
        <w:t xml:space="preserve">тике должен быть </w:t>
      </w:r>
      <w:proofErr w:type="gramStart"/>
      <w:r>
        <w:rPr>
          <w:sz w:val="28"/>
          <w:szCs w:val="28"/>
        </w:rPr>
        <w:t>оформлен с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использованием текстового процесса </w:t>
      </w:r>
      <w:r>
        <w:rPr>
          <w:sz w:val="28"/>
          <w:szCs w:val="28"/>
          <w:lang w:val="en-US"/>
        </w:rPr>
        <w:t>Microsoft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Word</w:t>
      </w:r>
      <w:r>
        <w:rPr>
          <w:sz w:val="28"/>
          <w:szCs w:val="28"/>
        </w:rPr>
        <w:t xml:space="preserve"> и распечатан</w:t>
      </w:r>
      <w:proofErr w:type="gramEnd"/>
      <w:r>
        <w:rPr>
          <w:sz w:val="28"/>
          <w:szCs w:val="28"/>
        </w:rPr>
        <w:t xml:space="preserve"> на принтере.</w:t>
      </w:r>
    </w:p>
    <w:p w:rsidR="001C5ED7" w:rsidRDefault="00252752">
      <w:pPr>
        <w:pStyle w:val="a3"/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Титульный лист создается обучающимся в текстовом процессоре </w:t>
      </w:r>
      <w:r>
        <w:rPr>
          <w:spacing w:val="-6"/>
          <w:sz w:val="28"/>
          <w:szCs w:val="28"/>
          <w:lang w:val="en-US"/>
        </w:rPr>
        <w:t>M</w:t>
      </w:r>
      <w:r>
        <w:rPr>
          <w:sz w:val="28"/>
          <w:szCs w:val="28"/>
          <w:lang w:val="en-US"/>
        </w:rPr>
        <w:t>icrosoft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  <w:lang w:val="en-US"/>
        </w:rPr>
        <w:t>Word</w:t>
      </w:r>
      <w:r>
        <w:rPr>
          <w:spacing w:val="-6"/>
          <w:sz w:val="28"/>
          <w:szCs w:val="28"/>
        </w:rPr>
        <w:t>. Форма титульного листа приведена в приложении 1.</w:t>
      </w:r>
    </w:p>
    <w:p w:rsidR="001C5ED7" w:rsidRDefault="00252752">
      <w:pPr>
        <w:pStyle w:val="a3"/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Рабочий график и индивидуальное задание оформляется в соответствии с приложениями 2.</w:t>
      </w:r>
    </w:p>
    <w:p w:rsidR="001C5ED7" w:rsidRDefault="00252752">
      <w:pPr>
        <w:pStyle w:val="a3"/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Дневник по практике оформляется в соответствии с приложениями 3.</w:t>
      </w:r>
    </w:p>
    <w:p w:rsidR="001C5ED7" w:rsidRDefault="00252752"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Слово «СОДЕРЖАНИЕ» </w:t>
      </w:r>
      <w:proofErr w:type="gramStart"/>
      <w:r>
        <w:rPr>
          <w:sz w:val="28"/>
          <w:szCs w:val="28"/>
        </w:rPr>
        <w:t>пишется прописными буквами и выравнивается</w:t>
      </w:r>
      <w:proofErr w:type="gramEnd"/>
      <w:r>
        <w:rPr>
          <w:sz w:val="28"/>
          <w:szCs w:val="28"/>
        </w:rPr>
        <w:t xml:space="preserve"> по центру строки. Заголовки разделов отчета </w:t>
      </w:r>
      <w:r>
        <w:rPr>
          <w:sz w:val="28"/>
          <w:szCs w:val="28"/>
        </w:rPr>
        <w:t xml:space="preserve">необходимо располагать друг под другом. Каждому заголовку должен соответствовать номер начальной страницы раздела. Строка заголовка связывается с номером страницы отточием (рядом точек), которое должно заканчиваться для всех заголовков на одной </w:t>
      </w:r>
      <w:r>
        <w:rPr>
          <w:sz w:val="28"/>
          <w:szCs w:val="28"/>
        </w:rPr>
        <w:lastRenderedPageBreak/>
        <w:t xml:space="preserve">вертикали. </w:t>
      </w:r>
      <w:r>
        <w:rPr>
          <w:sz w:val="28"/>
          <w:szCs w:val="28"/>
        </w:rPr>
        <w:t xml:space="preserve">Все заголовки начинаются с прописных букв, без точки на конце. Названия разделов отчета, введение, заключение, список источников и приложения пишутся строчными буквами. </w:t>
      </w:r>
    </w:p>
    <w:p w:rsidR="001C5ED7" w:rsidRDefault="00252752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Содержание должно быть размещено на одной странице.</w:t>
      </w:r>
    </w:p>
    <w:p w:rsidR="001C5ED7" w:rsidRDefault="00252752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Разделы в отчете нумеруются по пор</w:t>
      </w:r>
      <w:r>
        <w:rPr>
          <w:sz w:val="28"/>
          <w:szCs w:val="28"/>
        </w:rPr>
        <w:t>ядку арабскими цифрами, например: 1., 2. и т.д.</w:t>
      </w:r>
    </w:p>
    <w:p w:rsidR="001C5ED7" w:rsidRDefault="00252752">
      <w:pPr>
        <w:ind w:firstLine="709"/>
        <w:jc w:val="both"/>
        <w:rPr>
          <w:rFonts w:ascii="Arial" w:hAnsi="Arial" w:cs="Arial"/>
          <w:spacing w:val="-4"/>
        </w:rPr>
      </w:pPr>
      <w:r>
        <w:rPr>
          <w:spacing w:val="-4"/>
          <w:sz w:val="28"/>
          <w:szCs w:val="28"/>
        </w:rPr>
        <w:t>Введение, заключение, список источников и приложение не нумеруются.</w:t>
      </w:r>
    </w:p>
    <w:p w:rsidR="001C5ED7" w:rsidRDefault="00252752">
      <w:pPr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Заголовки разделов</w:t>
      </w:r>
    </w:p>
    <w:p w:rsidR="001C5ED7" w:rsidRDefault="00252752">
      <w:pPr>
        <w:pStyle w:val="Normal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>Заголовки разделов отчета следует располагать по центру строки, без точки в конце и без переносов, печатать прописными буквами, не подчеркивать, использовать полужирное начертание. Если заголовок  не помещается в строке, то при разбивке его для переноса сл</w:t>
      </w:r>
      <w:r>
        <w:rPr>
          <w:sz w:val="28"/>
          <w:szCs w:val="28"/>
        </w:rPr>
        <w:t xml:space="preserve">едует учитывать смысловую и логическую связь. </w:t>
      </w:r>
      <w:r>
        <w:rPr>
          <w:iCs/>
          <w:sz w:val="28"/>
          <w:szCs w:val="28"/>
        </w:rPr>
        <w:t>Например:</w:t>
      </w:r>
    </w:p>
    <w:p w:rsidR="001C5ED7" w:rsidRDefault="001C5ED7">
      <w:pPr>
        <w:pStyle w:val="aff"/>
        <w:shd w:val="clear" w:color="auto" w:fill="FFFFFF"/>
        <w:tabs>
          <w:tab w:val="left" w:pos="2640"/>
        </w:tabs>
        <w:ind w:firstLine="709"/>
        <w:rPr>
          <w:i/>
          <w:szCs w:val="28"/>
        </w:rPr>
      </w:pPr>
    </w:p>
    <w:p w:rsidR="001C5ED7" w:rsidRDefault="00252752">
      <w:pPr>
        <w:pStyle w:val="6"/>
        <w:shd w:val="clear" w:color="auto" w:fill="FFFFFF"/>
        <w:ind w:firstLine="709"/>
        <w:rPr>
          <w:b/>
          <w:spacing w:val="-8"/>
          <w:sz w:val="24"/>
        </w:rPr>
      </w:pPr>
      <w:r>
        <w:rPr>
          <w:b/>
          <w:spacing w:val="-8"/>
          <w:sz w:val="24"/>
        </w:rPr>
        <w:t>1. ТЕОРЕТИЧЕСКИЕ ОСНОВЫ РАЗРАБОТКИ</w:t>
      </w:r>
    </w:p>
    <w:p w:rsidR="001C5ED7" w:rsidRDefault="00252752">
      <w:pPr>
        <w:pStyle w:val="6"/>
        <w:shd w:val="clear" w:color="auto" w:fill="FFFFFF"/>
        <w:ind w:firstLine="709"/>
        <w:rPr>
          <w:b/>
          <w:spacing w:val="-8"/>
          <w:sz w:val="24"/>
        </w:rPr>
      </w:pPr>
      <w:r>
        <w:rPr>
          <w:b/>
          <w:spacing w:val="-8"/>
          <w:sz w:val="24"/>
        </w:rPr>
        <w:t>ОКОННЫХ ПРИЛОЖЕНИЙ</w:t>
      </w:r>
    </w:p>
    <w:p w:rsidR="001C5ED7" w:rsidRDefault="00252752">
      <w:pPr>
        <w:shd w:val="clear" w:color="auto" w:fill="FFFFFF"/>
        <w:jc w:val="center"/>
        <w:rPr>
          <w:i/>
        </w:rPr>
      </w:pPr>
      <w:r>
        <w:rPr>
          <w:i/>
        </w:rPr>
        <w:t xml:space="preserve"> (правильный вариант)</w:t>
      </w:r>
    </w:p>
    <w:p w:rsidR="001C5ED7" w:rsidRDefault="00252752">
      <w:pPr>
        <w:shd w:val="clear" w:color="auto" w:fill="FFFFFF"/>
        <w:jc w:val="center"/>
        <w:rPr>
          <w:b/>
        </w:rPr>
      </w:pPr>
      <w:r>
        <w:rPr>
          <w:b/>
        </w:rPr>
        <w:t>1. ТЕОРЕТИЧЕСКИЕ ОСНОВЫ РАЗРАБОТКИ ОКОННЫХ</w:t>
      </w:r>
      <w:r>
        <w:rPr>
          <w:b/>
        </w:rPr>
        <w:br w:type="textWrapping" w:clear="all"/>
      </w:r>
      <w:r>
        <w:rPr>
          <w:b/>
        </w:rPr>
        <w:t>ПРИЛОЖЕНИЙ</w:t>
      </w:r>
    </w:p>
    <w:p w:rsidR="001C5ED7" w:rsidRDefault="00252752">
      <w:pPr>
        <w:shd w:val="clear" w:color="auto" w:fill="FFFFFF"/>
        <w:jc w:val="center"/>
        <w:rPr>
          <w:i/>
        </w:rPr>
      </w:pPr>
      <w:r>
        <w:rPr>
          <w:i/>
        </w:rPr>
        <w:t>(неправильный вариант)</w:t>
      </w:r>
    </w:p>
    <w:p w:rsidR="001C5ED7" w:rsidRDefault="001C5ED7">
      <w:pPr>
        <w:shd w:val="clear" w:color="auto" w:fill="FFFFFF"/>
        <w:jc w:val="center"/>
        <w:rPr>
          <w:i/>
        </w:rPr>
      </w:pPr>
    </w:p>
    <w:p w:rsidR="001C5ED7" w:rsidRDefault="00252752">
      <w:pPr>
        <w:pStyle w:val="Normal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Заголовок раздела следует отделять от текста </w:t>
      </w:r>
      <w:r>
        <w:rPr>
          <w:sz w:val="28"/>
          <w:szCs w:val="28"/>
        </w:rPr>
        <w:t xml:space="preserve">полуторным межстрочным интервалом. Интервал между строчками заголовка – одинарный. </w:t>
      </w:r>
      <w:r>
        <w:rPr>
          <w:iCs/>
          <w:sz w:val="28"/>
          <w:szCs w:val="28"/>
        </w:rPr>
        <w:t>Например:</w:t>
      </w:r>
    </w:p>
    <w:p w:rsidR="001C5ED7" w:rsidRDefault="001C5ED7">
      <w:pPr>
        <w:pStyle w:val="Normal"/>
        <w:ind w:firstLine="709"/>
        <w:jc w:val="both"/>
        <w:rPr>
          <w:iCs/>
          <w:sz w:val="28"/>
          <w:szCs w:val="28"/>
        </w:rPr>
      </w:pPr>
    </w:p>
    <w:p w:rsidR="001C5ED7" w:rsidRDefault="00252752">
      <w:pPr>
        <w:pStyle w:val="6"/>
        <w:shd w:val="clear" w:color="auto" w:fill="FFFFFF"/>
        <w:ind w:firstLine="709"/>
        <w:rPr>
          <w:b/>
          <w:spacing w:val="-8"/>
          <w:sz w:val="24"/>
        </w:rPr>
      </w:pPr>
      <w:r>
        <w:rPr>
          <w:b/>
          <w:spacing w:val="-8"/>
          <w:sz w:val="24"/>
        </w:rPr>
        <w:t>1. ТЕОРЕТИЧЕСКИЕ ОСНОВЫ РАЗРАБОТКИ</w:t>
      </w:r>
    </w:p>
    <w:p w:rsidR="001C5ED7" w:rsidRDefault="00252752">
      <w:pPr>
        <w:pStyle w:val="6"/>
        <w:shd w:val="clear" w:color="auto" w:fill="FFFFFF"/>
        <w:ind w:firstLine="709"/>
        <w:rPr>
          <w:b/>
          <w:spacing w:val="-8"/>
          <w:sz w:val="24"/>
        </w:rPr>
      </w:pPr>
      <w:r>
        <w:rPr>
          <w:b/>
          <w:spacing w:val="-8"/>
          <w:sz w:val="24"/>
        </w:rPr>
        <w:t>ОКОННЫХ ПРИЛОЖЕНИЙ</w:t>
      </w:r>
    </w:p>
    <w:p w:rsidR="001C5ED7" w:rsidRDefault="00252752">
      <w:pPr>
        <w:pStyle w:val="6"/>
        <w:shd w:val="clear" w:color="auto" w:fill="FFFFFF"/>
        <w:ind w:firstLine="709"/>
        <w:rPr>
          <w:b/>
          <w:spacing w:val="-8"/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24288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42545</wp:posOffset>
                </wp:positionV>
                <wp:extent cx="0" cy="457200"/>
                <wp:effectExtent l="0" t="0" r="0" b="0"/>
                <wp:wrapNone/>
                <wp:docPr id="3" name="_x0000_s10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  <a:headEnd type="triangle"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5="http://schemas.microsoft.com/office/word/2012/wordml">
            <w:pict>
              <v:line id="shape 2" o:spid="_x0000_s2" style="position:absolute;left:0;text-align:left;z-index:524288;mso-wrap-distance-left:9.00pt;mso-wrap-distance-top:0.00pt;mso-wrap-distance-right:9.00pt;mso-wrap-distance-bottom:0.00pt;visibility:visible;" from="144.0pt,3.3pt" to="144.0pt,39.4pt" filled="f" strokecolor="#000000"/>
            </w:pict>
          </mc:Fallback>
        </mc:AlternateContent>
      </w:r>
    </w:p>
    <w:p w:rsidR="001C5ED7" w:rsidRDefault="00252752">
      <w:pPr>
        <w:tabs>
          <w:tab w:val="left" w:pos="1080"/>
          <w:tab w:val="left" w:leader="dot" w:pos="9129"/>
        </w:tabs>
        <w:spacing w:line="360" w:lineRule="auto"/>
        <w:ind w:firstLine="539"/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>
                <wp:simplePos x="0" y="0"/>
                <wp:positionH relativeFrom="column">
                  <wp:posOffset>1981200</wp:posOffset>
                </wp:positionH>
                <wp:positionV relativeFrom="paragraph">
                  <wp:posOffset>0</wp:posOffset>
                </wp:positionV>
                <wp:extent cx="466725" cy="381000"/>
                <wp:effectExtent l="0" t="0" r="0" b="0"/>
                <wp:wrapNone/>
                <wp:docPr id="4" name="_x0000_s1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1C5ED7" w:rsidRDefault="00252752">
                            <w:pPr>
                              <w:spacing w:line="240" w:lineRule="exact"/>
                              <w:jc w:val="center"/>
                            </w:pPr>
                            <w:r>
                              <w:t xml:space="preserve">1,5 </w:t>
                            </w:r>
                            <w:proofErr w:type="spellStart"/>
                            <w:r>
                              <w:t>инт</w:t>
                            </w:r>
                            <w:proofErr w:type="spellEnd"/>
                            <w:r>
                              <w:t>.</w:t>
                            </w:r>
                          </w:p>
                          <w:p w:rsidR="001C5ED7" w:rsidRDefault="001C5ED7"/>
                        </w:txbxContent>
                      </wps:txbx>
                      <wps:bodyPr wrap="square" lIns="36000" tIns="36000" rIns="36000" bIns="36000" upright="1"/>
                    </wps:wsp>
                  </a:graphicData>
                </a:graphic>
              </wp:anchor>
            </w:drawing>
          </mc:Choice>
          <mc:Fallback>
            <w:pict>
              <v:rect id="_x0000_s1030" o:spid="_x0000_s1026" style="position:absolute;left:0;text-align:left;margin-left:156pt;margin-top:0;width:36.75pt;height:30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" stroked="f">
                <v:textbox inset="1mm,1mm,1mm,1mm">
                  <w:txbxContent>
                    <w:p w:rsidR="001C5ED7" w:rsidRDefault="00252752">
                      <w:pPr>
                        <w:spacing w:line="240" w:lineRule="exact"/>
                        <w:jc w:val="center"/>
                      </w:pPr>
                      <w:r>
                        <w:t xml:space="preserve">1,5 </w:t>
                      </w:r>
                      <w:proofErr w:type="spellStart"/>
                      <w:r>
                        <w:t>инт</w:t>
                      </w:r>
                      <w:proofErr w:type="spellEnd"/>
                      <w:r>
                        <w:t>.</w:t>
                      </w:r>
                    </w:p>
                    <w:p w:rsidR="001C5ED7" w:rsidRDefault="001C5ED7"/>
                  </w:txbxContent>
                </v:textbox>
              </v:rect>
            </w:pict>
          </mc:Fallback>
        </mc:AlternateContent>
      </w:r>
    </w:p>
    <w:p w:rsidR="001C5ED7" w:rsidRDefault="00252752">
      <w:pPr>
        <w:tabs>
          <w:tab w:val="left" w:pos="1080"/>
          <w:tab w:val="left" w:leader="dot" w:pos="9129"/>
        </w:tabs>
        <w:spacing w:line="360" w:lineRule="auto"/>
        <w:ind w:firstLine="539"/>
        <w:rPr>
          <w:sz w:val="28"/>
          <w:szCs w:val="28"/>
        </w:rPr>
      </w:pPr>
      <w:r>
        <w:rPr>
          <w:sz w:val="28"/>
          <w:szCs w:val="28"/>
        </w:rPr>
        <w:t>Текст раздела отчета 1.</w:t>
      </w:r>
    </w:p>
    <w:p w:rsidR="001C5ED7" w:rsidRDefault="0025275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Каждый раздел отчета, а также введение, заключение, список источни</w:t>
      </w:r>
      <w:r>
        <w:rPr>
          <w:sz w:val="28"/>
          <w:szCs w:val="28"/>
        </w:rPr>
        <w:t>ков, приложение начинаются с новой страницы</w:t>
      </w:r>
    </w:p>
    <w:p w:rsidR="001C5ED7" w:rsidRDefault="001C5ED7">
      <w:pPr>
        <w:pStyle w:val="a3"/>
        <w:ind w:left="1044"/>
        <w:jc w:val="both"/>
        <w:rPr>
          <w:rFonts w:ascii="Arial" w:hAnsi="Arial" w:cs="Arial"/>
        </w:rPr>
      </w:pPr>
    </w:p>
    <w:p w:rsidR="00252752" w:rsidRPr="00252752" w:rsidRDefault="00252752" w:rsidP="00252752">
      <w:pPr>
        <w:tabs>
          <w:tab w:val="left" w:pos="0"/>
        </w:tabs>
        <w:ind w:firstLine="709"/>
        <w:contextualSpacing/>
        <w:jc w:val="center"/>
        <w:rPr>
          <w:i/>
          <w:sz w:val="28"/>
          <w:szCs w:val="28"/>
        </w:rPr>
      </w:pPr>
      <w:r w:rsidRPr="00252752">
        <w:rPr>
          <w:i/>
          <w:sz w:val="28"/>
          <w:szCs w:val="28"/>
        </w:rPr>
        <w:t>Оформление текста</w:t>
      </w:r>
    </w:p>
    <w:p w:rsidR="00252752" w:rsidRPr="00252752" w:rsidRDefault="00252752" w:rsidP="00252752">
      <w:pPr>
        <w:pStyle w:val="Normal"/>
        <w:tabs>
          <w:tab w:val="left" w:pos="0"/>
        </w:tabs>
        <w:ind w:firstLine="709"/>
        <w:contextualSpacing/>
        <w:jc w:val="both"/>
        <w:rPr>
          <w:spacing w:val="-4"/>
          <w:sz w:val="28"/>
          <w:szCs w:val="28"/>
        </w:rPr>
      </w:pPr>
      <w:r w:rsidRPr="00252752">
        <w:rPr>
          <w:spacing w:val="-4"/>
          <w:sz w:val="28"/>
          <w:szCs w:val="28"/>
        </w:rPr>
        <w:t>Текст отчета должен располагаться на одной стороне листа белой бумаги формата А</w:t>
      </w:r>
      <w:proofErr w:type="gramStart"/>
      <w:r w:rsidRPr="00252752">
        <w:rPr>
          <w:spacing w:val="-4"/>
          <w:sz w:val="28"/>
          <w:szCs w:val="28"/>
        </w:rPr>
        <w:t>4</w:t>
      </w:r>
      <w:proofErr w:type="gramEnd"/>
      <w:r w:rsidRPr="00252752">
        <w:rPr>
          <w:spacing w:val="-4"/>
          <w:sz w:val="28"/>
          <w:szCs w:val="28"/>
        </w:rPr>
        <w:t xml:space="preserve"> (210 × 297 мм), иметь книжную ориентацию для основного текста и альбомную, если это необходимо – для размещения схем, рисунков, таблиц, иллюстраций и т.д.</w:t>
      </w:r>
    </w:p>
    <w:p w:rsidR="00252752" w:rsidRPr="00252752" w:rsidRDefault="00252752" w:rsidP="00252752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 xml:space="preserve">Для страниц с книжной ориентацией рекомендуется устанавливать следующие размеры полей: </w:t>
      </w:r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252752">
        <w:rPr>
          <w:sz w:val="28"/>
          <w:szCs w:val="28"/>
        </w:rPr>
        <w:t>верхнее</w:t>
      </w:r>
      <w:proofErr w:type="gramEnd"/>
      <w:r w:rsidRPr="00252752">
        <w:rPr>
          <w:sz w:val="28"/>
          <w:szCs w:val="28"/>
        </w:rPr>
        <w:t xml:space="preserve"> – 2 см;</w:t>
      </w:r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252752">
        <w:rPr>
          <w:sz w:val="28"/>
          <w:szCs w:val="28"/>
        </w:rPr>
        <w:t>нижнее</w:t>
      </w:r>
      <w:proofErr w:type="gramEnd"/>
      <w:r w:rsidRPr="00252752">
        <w:rPr>
          <w:sz w:val="28"/>
          <w:szCs w:val="28"/>
        </w:rPr>
        <w:t xml:space="preserve"> – 2 см;</w:t>
      </w:r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252752">
        <w:rPr>
          <w:sz w:val="28"/>
          <w:szCs w:val="28"/>
        </w:rPr>
        <w:lastRenderedPageBreak/>
        <w:t>левое</w:t>
      </w:r>
      <w:proofErr w:type="gramEnd"/>
      <w:r w:rsidRPr="00252752">
        <w:rPr>
          <w:sz w:val="28"/>
          <w:szCs w:val="28"/>
        </w:rPr>
        <w:t xml:space="preserve"> – 3 см;</w:t>
      </w:r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252752">
        <w:rPr>
          <w:sz w:val="28"/>
          <w:szCs w:val="28"/>
        </w:rPr>
        <w:t>правое</w:t>
      </w:r>
      <w:proofErr w:type="gramEnd"/>
      <w:r w:rsidRPr="00252752">
        <w:rPr>
          <w:sz w:val="28"/>
          <w:szCs w:val="28"/>
        </w:rPr>
        <w:t xml:space="preserve"> – 1,5 см.</w:t>
      </w:r>
    </w:p>
    <w:p w:rsidR="00252752" w:rsidRPr="00252752" w:rsidRDefault="00252752" w:rsidP="00252752">
      <w:pPr>
        <w:pStyle w:val="Normal"/>
        <w:tabs>
          <w:tab w:val="left" w:pos="0"/>
          <w:tab w:val="left" w:pos="851"/>
        </w:tabs>
        <w:ind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>Для страниц с альбомной</w:t>
      </w:r>
      <w:r w:rsidRPr="00252752">
        <w:rPr>
          <w:i/>
          <w:sz w:val="28"/>
          <w:szCs w:val="28"/>
        </w:rPr>
        <w:t xml:space="preserve"> </w:t>
      </w:r>
      <w:r w:rsidRPr="00252752">
        <w:rPr>
          <w:sz w:val="28"/>
          <w:szCs w:val="28"/>
        </w:rPr>
        <w:t xml:space="preserve">ориентацией рекомендуется устанавливать следующие размеры полей: </w:t>
      </w:r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252752">
        <w:rPr>
          <w:sz w:val="28"/>
          <w:szCs w:val="28"/>
        </w:rPr>
        <w:t>верхнее</w:t>
      </w:r>
      <w:proofErr w:type="gramEnd"/>
      <w:r w:rsidRPr="00252752">
        <w:rPr>
          <w:sz w:val="28"/>
          <w:szCs w:val="28"/>
        </w:rPr>
        <w:t xml:space="preserve"> – 3 см;</w:t>
      </w:r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252752">
        <w:rPr>
          <w:sz w:val="28"/>
          <w:szCs w:val="28"/>
        </w:rPr>
        <w:t>нижнее</w:t>
      </w:r>
      <w:proofErr w:type="gramEnd"/>
      <w:r w:rsidRPr="00252752">
        <w:rPr>
          <w:sz w:val="28"/>
          <w:szCs w:val="28"/>
        </w:rPr>
        <w:t xml:space="preserve"> – 1,5 см;</w:t>
      </w:r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252752">
        <w:rPr>
          <w:sz w:val="28"/>
          <w:szCs w:val="28"/>
        </w:rPr>
        <w:t>левое</w:t>
      </w:r>
      <w:proofErr w:type="gramEnd"/>
      <w:r w:rsidRPr="00252752">
        <w:rPr>
          <w:sz w:val="28"/>
          <w:szCs w:val="28"/>
        </w:rPr>
        <w:t xml:space="preserve"> – 2 см;</w:t>
      </w:r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252752">
        <w:rPr>
          <w:sz w:val="28"/>
          <w:szCs w:val="28"/>
        </w:rPr>
        <w:t>правое</w:t>
      </w:r>
      <w:proofErr w:type="gramEnd"/>
      <w:r w:rsidRPr="00252752">
        <w:rPr>
          <w:sz w:val="28"/>
          <w:szCs w:val="28"/>
        </w:rPr>
        <w:t xml:space="preserve"> – 2 см.</w:t>
      </w:r>
    </w:p>
    <w:p w:rsidR="00252752" w:rsidRPr="00252752" w:rsidRDefault="00252752" w:rsidP="00252752">
      <w:pPr>
        <w:tabs>
          <w:tab w:val="left" w:pos="0"/>
          <w:tab w:val="left" w:pos="851"/>
        </w:tabs>
        <w:ind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>Для ввода (и форматирования) текста используются:</w:t>
      </w:r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 xml:space="preserve">шрифт – </w:t>
      </w:r>
      <w:proofErr w:type="spellStart"/>
      <w:r w:rsidRPr="00252752">
        <w:rPr>
          <w:sz w:val="28"/>
          <w:szCs w:val="28"/>
        </w:rPr>
        <w:t>Times</w:t>
      </w:r>
      <w:proofErr w:type="spellEnd"/>
      <w:r w:rsidRPr="00252752">
        <w:rPr>
          <w:sz w:val="28"/>
          <w:szCs w:val="28"/>
        </w:rPr>
        <w:t xml:space="preserve"> </w:t>
      </w:r>
      <w:proofErr w:type="spellStart"/>
      <w:r w:rsidRPr="00252752">
        <w:rPr>
          <w:sz w:val="28"/>
          <w:szCs w:val="28"/>
        </w:rPr>
        <w:t>New</w:t>
      </w:r>
      <w:proofErr w:type="spellEnd"/>
      <w:r w:rsidRPr="00252752">
        <w:rPr>
          <w:sz w:val="28"/>
          <w:szCs w:val="28"/>
        </w:rPr>
        <w:t xml:space="preserve"> </w:t>
      </w:r>
      <w:proofErr w:type="spellStart"/>
      <w:r w:rsidRPr="00252752">
        <w:rPr>
          <w:sz w:val="28"/>
          <w:szCs w:val="28"/>
        </w:rPr>
        <w:t>Roman</w:t>
      </w:r>
      <w:proofErr w:type="spellEnd"/>
      <w:r w:rsidRPr="00252752">
        <w:rPr>
          <w:sz w:val="28"/>
          <w:szCs w:val="28"/>
        </w:rPr>
        <w:t>;</w:t>
      </w:r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 xml:space="preserve">размер – 14 </w:t>
      </w:r>
      <w:proofErr w:type="gramStart"/>
      <w:r w:rsidRPr="00252752">
        <w:rPr>
          <w:iCs/>
          <w:sz w:val="28"/>
          <w:szCs w:val="28"/>
        </w:rPr>
        <w:t>п</w:t>
      </w:r>
      <w:proofErr w:type="gramEnd"/>
      <w:r w:rsidRPr="00252752">
        <w:rPr>
          <w:sz w:val="28"/>
          <w:szCs w:val="28"/>
        </w:rPr>
        <w:t>;</w:t>
      </w:r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>межстрочный интервал – полуторный;</w:t>
      </w:r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>способ выравнивания – по ширине для основного текста (для заголовков, списков и других элементов текста можно выбирать другие способы выравнивания, например, заголовки можно размещать по центру);</w:t>
      </w:r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>начертание – обычное;</w:t>
      </w:r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 xml:space="preserve">отступ первой строки (абзацный отступ) – </w:t>
      </w:r>
      <w:r w:rsidRPr="00252752">
        <w:rPr>
          <w:iCs/>
          <w:sz w:val="28"/>
          <w:szCs w:val="28"/>
        </w:rPr>
        <w:t>1,25 см</w:t>
      </w:r>
      <w:r w:rsidRPr="00252752">
        <w:rPr>
          <w:sz w:val="28"/>
          <w:szCs w:val="28"/>
        </w:rPr>
        <w:t xml:space="preserve">. </w:t>
      </w:r>
    </w:p>
    <w:p w:rsidR="00252752" w:rsidRPr="00252752" w:rsidRDefault="00252752" w:rsidP="00252752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>Для выделения заголовков, ключевых понятий допускается использование других способов начертания (</w:t>
      </w:r>
      <w:r w:rsidRPr="00252752">
        <w:rPr>
          <w:i/>
          <w:sz w:val="28"/>
          <w:szCs w:val="28"/>
        </w:rPr>
        <w:t>курсив</w:t>
      </w:r>
      <w:r w:rsidRPr="00252752">
        <w:rPr>
          <w:sz w:val="28"/>
          <w:szCs w:val="28"/>
        </w:rPr>
        <w:t xml:space="preserve">, </w:t>
      </w:r>
      <w:r w:rsidRPr="00252752">
        <w:rPr>
          <w:b/>
          <w:sz w:val="28"/>
          <w:szCs w:val="28"/>
        </w:rPr>
        <w:t>полужирное</w:t>
      </w:r>
      <w:r w:rsidRPr="00252752">
        <w:rPr>
          <w:sz w:val="28"/>
          <w:szCs w:val="28"/>
        </w:rPr>
        <w:t>).</w:t>
      </w:r>
    </w:p>
    <w:p w:rsidR="00252752" w:rsidRPr="00252752" w:rsidRDefault="00252752" w:rsidP="00252752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>В тексте следует использовать автоматическую расстановку переносов.</w:t>
      </w:r>
    </w:p>
    <w:p w:rsidR="00252752" w:rsidRPr="00252752" w:rsidRDefault="00252752" w:rsidP="00252752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>Кавычки в тексте оформляются единообразно</w:t>
      </w:r>
      <w:proofErr w:type="gramStart"/>
      <w:r w:rsidRPr="00252752">
        <w:rPr>
          <w:sz w:val="28"/>
          <w:szCs w:val="28"/>
        </w:rPr>
        <w:t xml:space="preserve"> (« »).</w:t>
      </w:r>
      <w:proofErr w:type="gramEnd"/>
    </w:p>
    <w:p w:rsidR="00252752" w:rsidRPr="00252752" w:rsidRDefault="00252752" w:rsidP="00252752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 xml:space="preserve">Инициалы нельзя отрывать от фамилии и всегда следует размещать перед фамилией, а не наоборот (исключением являются библиографические описания, </w:t>
      </w:r>
      <w:proofErr w:type="spellStart"/>
      <w:r w:rsidRPr="00252752">
        <w:rPr>
          <w:sz w:val="28"/>
          <w:szCs w:val="28"/>
        </w:rPr>
        <w:t>внутритекстовые</w:t>
      </w:r>
      <w:proofErr w:type="spellEnd"/>
      <w:r w:rsidRPr="00252752">
        <w:rPr>
          <w:sz w:val="28"/>
          <w:szCs w:val="28"/>
        </w:rPr>
        <w:t xml:space="preserve"> и подстрочные примечания, в которых инициалы ставятся всегда после фамилии).</w:t>
      </w:r>
    </w:p>
    <w:p w:rsidR="00252752" w:rsidRPr="00252752" w:rsidRDefault="00252752" w:rsidP="00252752">
      <w:pPr>
        <w:pStyle w:val="a3"/>
        <w:ind w:left="1044"/>
        <w:jc w:val="both"/>
        <w:rPr>
          <w:b/>
          <w:sz w:val="28"/>
          <w:szCs w:val="28"/>
        </w:rPr>
      </w:pPr>
    </w:p>
    <w:p w:rsidR="00252752" w:rsidRPr="00252752" w:rsidRDefault="00252752" w:rsidP="00252752">
      <w:pPr>
        <w:pStyle w:val="aff"/>
        <w:ind w:firstLine="709"/>
        <w:contextualSpacing/>
        <w:jc w:val="center"/>
        <w:rPr>
          <w:i/>
          <w:sz w:val="28"/>
          <w:szCs w:val="28"/>
        </w:rPr>
      </w:pPr>
      <w:r w:rsidRPr="00252752">
        <w:rPr>
          <w:i/>
          <w:sz w:val="28"/>
          <w:szCs w:val="28"/>
        </w:rPr>
        <w:t>Формулы</w:t>
      </w:r>
    </w:p>
    <w:p w:rsidR="00252752" w:rsidRPr="00252752" w:rsidRDefault="00252752" w:rsidP="00252752">
      <w:pPr>
        <w:pStyle w:val="aff"/>
        <w:ind w:firstLine="709"/>
        <w:contextualSpacing/>
        <w:rPr>
          <w:i/>
          <w:sz w:val="28"/>
          <w:szCs w:val="28"/>
        </w:rPr>
      </w:pPr>
    </w:p>
    <w:p w:rsidR="00252752" w:rsidRPr="00252752" w:rsidRDefault="00252752" w:rsidP="00252752">
      <w:pPr>
        <w:pStyle w:val="Normal"/>
        <w:ind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>Для ввода формул целесообразно использовать редакторы формул (</w:t>
      </w:r>
      <w:r w:rsidRPr="00252752">
        <w:rPr>
          <w:sz w:val="28"/>
          <w:szCs w:val="28"/>
          <w:lang w:val="en-US"/>
        </w:rPr>
        <w:t>Microsoft</w:t>
      </w:r>
      <w:r w:rsidRPr="00252752">
        <w:rPr>
          <w:sz w:val="28"/>
          <w:szCs w:val="28"/>
        </w:rPr>
        <w:t xml:space="preserve"> </w:t>
      </w:r>
      <w:r w:rsidRPr="00252752">
        <w:rPr>
          <w:sz w:val="28"/>
          <w:szCs w:val="28"/>
          <w:lang w:val="en-US"/>
        </w:rPr>
        <w:t>Equation</w:t>
      </w:r>
      <w:r w:rsidRPr="00252752">
        <w:rPr>
          <w:sz w:val="28"/>
          <w:szCs w:val="28"/>
        </w:rPr>
        <w:t xml:space="preserve"> 3.0 или </w:t>
      </w:r>
      <w:r w:rsidRPr="00252752">
        <w:rPr>
          <w:sz w:val="28"/>
          <w:szCs w:val="28"/>
          <w:lang w:val="en-US"/>
        </w:rPr>
        <w:t>Microsoft</w:t>
      </w:r>
      <w:r w:rsidRPr="00252752">
        <w:rPr>
          <w:sz w:val="28"/>
          <w:szCs w:val="28"/>
        </w:rPr>
        <w:t xml:space="preserve"> </w:t>
      </w:r>
      <w:proofErr w:type="spellStart"/>
      <w:r w:rsidRPr="00252752">
        <w:rPr>
          <w:sz w:val="28"/>
          <w:szCs w:val="28"/>
          <w:lang w:val="en-US"/>
        </w:rPr>
        <w:t>MathType</w:t>
      </w:r>
      <w:proofErr w:type="spellEnd"/>
      <w:r w:rsidRPr="00252752">
        <w:rPr>
          <w:sz w:val="28"/>
          <w:szCs w:val="28"/>
        </w:rPr>
        <w:t>).</w:t>
      </w:r>
    </w:p>
    <w:p w:rsidR="00252752" w:rsidRPr="00252752" w:rsidRDefault="00252752" w:rsidP="00252752">
      <w:pPr>
        <w:pStyle w:val="aff"/>
        <w:ind w:left="709"/>
        <w:contextualSpacing/>
        <w:rPr>
          <w:sz w:val="28"/>
          <w:szCs w:val="28"/>
        </w:rPr>
      </w:pPr>
      <w:r w:rsidRPr="00252752">
        <w:rPr>
          <w:sz w:val="28"/>
          <w:szCs w:val="28"/>
        </w:rPr>
        <w:t>Формулы могут размещаться:</w:t>
      </w:r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252752">
        <w:rPr>
          <w:sz w:val="28"/>
          <w:szCs w:val="28"/>
        </w:rPr>
        <w:t>в центре отдельной строки (нумерованные наиболее важные);</w:t>
      </w:r>
      <w:proofErr w:type="gramEnd"/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>на одной строке несколько формул (короткие однотипные формулы), разделенные запятыми или точкой с запятой;</w:t>
      </w:r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252752">
        <w:rPr>
          <w:sz w:val="28"/>
          <w:szCs w:val="28"/>
        </w:rPr>
        <w:t>внутри текста (небольшие, несложные и не имеющие самостоятельного значения), например:</w:t>
      </w:r>
      <w:proofErr w:type="gramEnd"/>
    </w:p>
    <w:p w:rsidR="00252752" w:rsidRPr="00252752" w:rsidRDefault="00252752" w:rsidP="00252752">
      <w:pPr>
        <w:pStyle w:val="aff"/>
        <w:ind w:firstLine="3600"/>
        <w:contextualSpacing/>
        <w:rPr>
          <w:sz w:val="28"/>
          <w:szCs w:val="28"/>
        </w:rPr>
      </w:pPr>
      <w:r w:rsidRPr="00252752">
        <w:rPr>
          <w:position w:val="-24"/>
          <w:sz w:val="28"/>
          <w:szCs w:val="28"/>
        </w:rPr>
        <w:object w:dxaOrig="1260" w:dyaOrig="9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pt;height:69pt" o:ole="" filled="t">
            <v:imagedata r:id="rId13" o:title=""/>
          </v:shape>
          <o:OLEObject Type="Embed" ProgID="Equation.3" ShapeID="_x0000_i1025" DrawAspect="Content" ObjectID="_1846131289" r:id="rId14"/>
        </w:object>
      </w:r>
      <w:r w:rsidRPr="00252752">
        <w:rPr>
          <w:sz w:val="28"/>
          <w:szCs w:val="28"/>
        </w:rPr>
        <w:t xml:space="preserve">,                                  </w:t>
      </w:r>
      <w:r>
        <w:rPr>
          <w:sz w:val="28"/>
          <w:szCs w:val="28"/>
        </w:rPr>
        <w:t xml:space="preserve"> </w:t>
      </w:r>
      <w:r w:rsidRPr="00252752">
        <w:rPr>
          <w:sz w:val="28"/>
          <w:szCs w:val="28"/>
        </w:rPr>
        <w:t xml:space="preserve">    (1)</w:t>
      </w:r>
    </w:p>
    <w:p w:rsidR="00252752" w:rsidRPr="00252752" w:rsidRDefault="00252752" w:rsidP="00252752">
      <w:pPr>
        <w:pStyle w:val="aff"/>
        <w:contextualSpacing/>
        <w:rPr>
          <w:sz w:val="28"/>
          <w:szCs w:val="28"/>
        </w:rPr>
      </w:pPr>
      <w:r w:rsidRPr="00252752">
        <w:rPr>
          <w:sz w:val="28"/>
          <w:szCs w:val="28"/>
        </w:rPr>
        <w:t xml:space="preserve">                    </w:t>
      </w:r>
      <w:r w:rsidRPr="00252752">
        <w:rPr>
          <w:position w:val="-6"/>
          <w:sz w:val="28"/>
          <w:szCs w:val="28"/>
        </w:rPr>
        <w:object w:dxaOrig="1660" w:dyaOrig="320">
          <v:shape id="_x0000_i1026" type="#_x0000_t75" style="width:105pt;height:21.75pt" o:ole="" filled="t">
            <v:imagedata r:id="rId15" o:title=""/>
          </v:shape>
          <o:OLEObject Type="Embed" ProgID="Equation.3" ShapeID="_x0000_i1026" DrawAspect="Content" ObjectID="_1846131290" r:id="rId16"/>
        </w:object>
      </w:r>
      <w:r w:rsidRPr="00252752">
        <w:rPr>
          <w:sz w:val="28"/>
          <w:szCs w:val="28"/>
        </w:rPr>
        <w:t xml:space="preserve">,      </w:t>
      </w:r>
      <w:r w:rsidRPr="00252752">
        <w:rPr>
          <w:position w:val="-12"/>
          <w:sz w:val="28"/>
          <w:szCs w:val="28"/>
        </w:rPr>
        <w:object w:dxaOrig="2540" w:dyaOrig="460">
          <v:shape id="_x0000_i1027" type="#_x0000_t75" style="width:159.75pt;height:29.25pt" o:ole="" filled="t">
            <v:imagedata r:id="rId17" o:title=""/>
          </v:shape>
          <o:OLEObject Type="Embed" ProgID="Equation.3" ShapeID="_x0000_i1027" DrawAspect="Content" ObjectID="_1846131291" r:id="rId18"/>
        </w:object>
      </w:r>
      <w:r w:rsidRPr="00252752">
        <w:rPr>
          <w:sz w:val="28"/>
          <w:szCs w:val="28"/>
        </w:rPr>
        <w:t>.              (2)</w:t>
      </w:r>
    </w:p>
    <w:p w:rsidR="00252752" w:rsidRPr="00252752" w:rsidRDefault="00252752" w:rsidP="00252752">
      <w:pPr>
        <w:pStyle w:val="Normal"/>
        <w:ind w:firstLine="709"/>
        <w:contextualSpacing/>
        <w:jc w:val="both"/>
        <w:rPr>
          <w:sz w:val="28"/>
          <w:szCs w:val="28"/>
        </w:rPr>
      </w:pPr>
    </w:p>
    <w:p w:rsidR="00252752" w:rsidRPr="00252752" w:rsidRDefault="00252752" w:rsidP="00252752">
      <w:pPr>
        <w:pStyle w:val="Normal"/>
        <w:ind w:firstLine="709"/>
        <w:contextualSpacing/>
        <w:jc w:val="both"/>
        <w:rPr>
          <w:spacing w:val="-6"/>
          <w:sz w:val="28"/>
          <w:szCs w:val="28"/>
        </w:rPr>
      </w:pPr>
      <w:r w:rsidRPr="00252752">
        <w:rPr>
          <w:sz w:val="28"/>
          <w:szCs w:val="28"/>
        </w:rPr>
        <w:lastRenderedPageBreak/>
        <w:t xml:space="preserve">Если формула не помещается в одной строке, ее следует переносить на </w:t>
      </w:r>
      <w:r w:rsidRPr="00252752">
        <w:rPr>
          <w:sz w:val="28"/>
          <w:szCs w:val="28"/>
        </w:rPr>
        <w:br/>
        <w:t xml:space="preserve">другую: </w:t>
      </w:r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>в первую очередь на знаках отношения между левой и правой частями формулы</w:t>
      </w:r>
      <w:proofErr w:type="gramStart"/>
      <w:r w:rsidRPr="00252752">
        <w:rPr>
          <w:sz w:val="28"/>
          <w:szCs w:val="28"/>
        </w:rPr>
        <w:t xml:space="preserve"> (&gt;, &lt;, =,  ≥, ≤,  ≠);</w:t>
      </w:r>
      <w:proofErr w:type="gramEnd"/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252752">
        <w:rPr>
          <w:spacing w:val="-8"/>
          <w:sz w:val="28"/>
          <w:szCs w:val="28"/>
        </w:rPr>
        <w:t xml:space="preserve">во вторую очередь на </w:t>
      </w:r>
      <w:r w:rsidRPr="00252752">
        <w:rPr>
          <w:sz w:val="28"/>
          <w:szCs w:val="28"/>
        </w:rPr>
        <w:t>знаках</w:t>
      </w:r>
      <w:r w:rsidRPr="00252752">
        <w:rPr>
          <w:spacing w:val="-8"/>
          <w:sz w:val="28"/>
          <w:szCs w:val="28"/>
        </w:rPr>
        <w:t xml:space="preserve"> «многоточие</w:t>
      </w:r>
      <w:proofErr w:type="gramStart"/>
      <w:r w:rsidRPr="00252752">
        <w:rPr>
          <w:spacing w:val="-8"/>
          <w:sz w:val="28"/>
          <w:szCs w:val="28"/>
        </w:rPr>
        <w:t xml:space="preserve">» (…), </w:t>
      </w:r>
      <w:proofErr w:type="gramEnd"/>
      <w:r w:rsidRPr="00252752">
        <w:rPr>
          <w:spacing w:val="-8"/>
          <w:sz w:val="28"/>
          <w:szCs w:val="28"/>
        </w:rPr>
        <w:t>сложения и вычитания (+ и –);</w:t>
      </w:r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252752">
        <w:rPr>
          <w:sz w:val="28"/>
          <w:szCs w:val="28"/>
        </w:rPr>
        <w:t>в третью</w:t>
      </w:r>
      <w:r w:rsidRPr="00252752">
        <w:rPr>
          <w:iCs/>
          <w:sz w:val="28"/>
          <w:szCs w:val="28"/>
        </w:rPr>
        <w:t xml:space="preserve"> очередь</w:t>
      </w:r>
      <w:r w:rsidRPr="00252752">
        <w:rPr>
          <w:sz w:val="28"/>
          <w:szCs w:val="28"/>
        </w:rPr>
        <w:t xml:space="preserve"> на знаке умножения в виде креста</w:t>
      </w:r>
      <w:proofErr w:type="gramStart"/>
      <w:r w:rsidRPr="00252752">
        <w:rPr>
          <w:sz w:val="28"/>
          <w:szCs w:val="28"/>
        </w:rPr>
        <w:t xml:space="preserve"> (×).</w:t>
      </w:r>
      <w:proofErr w:type="gramEnd"/>
    </w:p>
    <w:p w:rsidR="00252752" w:rsidRPr="00252752" w:rsidRDefault="00252752" w:rsidP="00252752">
      <w:pPr>
        <w:contextualSpacing/>
        <w:jc w:val="both"/>
        <w:rPr>
          <w:b/>
          <w:sz w:val="28"/>
          <w:szCs w:val="28"/>
        </w:rPr>
      </w:pPr>
      <w:r w:rsidRPr="00252752">
        <w:rPr>
          <w:spacing w:val="-6"/>
          <w:sz w:val="28"/>
          <w:szCs w:val="28"/>
        </w:rPr>
        <w:t xml:space="preserve">          При этом знак, по которому производится </w:t>
      </w:r>
      <w:r w:rsidRPr="00252752">
        <w:rPr>
          <w:sz w:val="28"/>
          <w:szCs w:val="28"/>
        </w:rPr>
        <w:t>перенос</w:t>
      </w:r>
      <w:r w:rsidRPr="00252752">
        <w:rPr>
          <w:spacing w:val="-6"/>
          <w:sz w:val="28"/>
          <w:szCs w:val="28"/>
        </w:rPr>
        <w:t xml:space="preserve">, оставляют в конце строки и </w:t>
      </w:r>
      <w:r w:rsidRPr="00252752">
        <w:rPr>
          <w:sz w:val="28"/>
          <w:szCs w:val="28"/>
        </w:rPr>
        <w:t>повторяют в начале новой строки, на которую перенесена часть формулы</w:t>
      </w:r>
    </w:p>
    <w:p w:rsidR="00252752" w:rsidRPr="00252752" w:rsidRDefault="00252752" w:rsidP="00252752">
      <w:pPr>
        <w:pStyle w:val="Normal"/>
        <w:ind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>Расшифровку использованных в формулах буквенных обозначений величин следует помещать после формулы, при этом:</w:t>
      </w:r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>расшифровка общепринятых обозначений может быть опущена;</w:t>
      </w:r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>повторяющиеся обозначения могут не расшифровываться, если формулы расположены близко друг к другу;</w:t>
      </w:r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>при большом числе формул с повторяющимися обозначениями целесообразно в начале (или в конце) отчета привести список обозначений с их расшифровкой;</w:t>
      </w:r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 xml:space="preserve">приводимые обозначения символов и числовых коэффициентов следует давать либо по тексту через запятую или точку с запятой, либо начинать с новой строки, при этом первую строку пояснения начинать со слова </w:t>
      </w:r>
      <w:r w:rsidRPr="00252752">
        <w:rPr>
          <w:i/>
          <w:iCs/>
          <w:sz w:val="28"/>
          <w:szCs w:val="28"/>
        </w:rPr>
        <w:t xml:space="preserve">«где» </w:t>
      </w:r>
      <w:r w:rsidRPr="00252752">
        <w:rPr>
          <w:sz w:val="28"/>
          <w:szCs w:val="28"/>
        </w:rPr>
        <w:t>без двоеточия (или</w:t>
      </w:r>
      <w:r w:rsidRPr="00252752">
        <w:rPr>
          <w:i/>
          <w:iCs/>
          <w:sz w:val="28"/>
          <w:szCs w:val="28"/>
        </w:rPr>
        <w:t xml:space="preserve"> «здесь»</w:t>
      </w:r>
      <w:r w:rsidRPr="00252752">
        <w:rPr>
          <w:sz w:val="28"/>
          <w:szCs w:val="28"/>
        </w:rPr>
        <w:t>). Например:</w:t>
      </w:r>
    </w:p>
    <w:p w:rsidR="00252752" w:rsidRPr="00252752" w:rsidRDefault="00252752" w:rsidP="00252752">
      <w:pPr>
        <w:pStyle w:val="aff"/>
        <w:contextualSpacing/>
        <w:rPr>
          <w:sz w:val="28"/>
          <w:szCs w:val="28"/>
        </w:rPr>
      </w:pPr>
      <w:r w:rsidRPr="00252752">
        <w:rPr>
          <w:sz w:val="28"/>
          <w:szCs w:val="28"/>
        </w:rPr>
        <w:t xml:space="preserve">                                             </w:t>
      </w:r>
      <w:r w:rsidRPr="00252752">
        <w:rPr>
          <w:position w:val="-22"/>
          <w:sz w:val="28"/>
          <w:szCs w:val="28"/>
        </w:rPr>
        <w:object w:dxaOrig="1160" w:dyaOrig="999">
          <v:shape id="_x0000_i1028" type="#_x0000_t75" style="width:81.75pt;height:66pt" o:ole="" filled="t">
            <v:imagedata r:id="rId19" o:title=""/>
          </v:shape>
          <o:OLEObject Type="Embed" ProgID="Equation.3" ShapeID="_x0000_i1028" DrawAspect="Content" ObjectID="_1846131292" r:id="rId20"/>
        </w:object>
      </w:r>
      <w:r w:rsidRPr="00252752">
        <w:rPr>
          <w:sz w:val="28"/>
          <w:szCs w:val="28"/>
        </w:rPr>
        <w:t>,                                               (3)</w:t>
      </w:r>
    </w:p>
    <w:p w:rsidR="00252752" w:rsidRPr="00252752" w:rsidRDefault="00252752" w:rsidP="00252752">
      <w:pPr>
        <w:pStyle w:val="aff"/>
        <w:contextualSpacing/>
        <w:rPr>
          <w:sz w:val="28"/>
          <w:szCs w:val="28"/>
        </w:rPr>
      </w:pPr>
      <w:r w:rsidRPr="00252752">
        <w:rPr>
          <w:sz w:val="28"/>
          <w:szCs w:val="28"/>
        </w:rPr>
        <w:t xml:space="preserve">где </w:t>
      </w:r>
      <w:proofErr w:type="spellStart"/>
      <w:r w:rsidRPr="00252752">
        <w:rPr>
          <w:i/>
          <w:sz w:val="28"/>
          <w:szCs w:val="28"/>
        </w:rPr>
        <w:t>С</w:t>
      </w:r>
      <w:r w:rsidRPr="00252752">
        <w:rPr>
          <w:i/>
          <w:sz w:val="28"/>
          <w:szCs w:val="28"/>
          <w:vertAlign w:val="subscript"/>
        </w:rPr>
        <w:t>ср</w:t>
      </w:r>
      <w:proofErr w:type="spellEnd"/>
      <w:r w:rsidRPr="00252752">
        <w:rPr>
          <w:i/>
          <w:sz w:val="28"/>
          <w:szCs w:val="28"/>
          <w:vertAlign w:val="subscript"/>
        </w:rPr>
        <w:t xml:space="preserve"> </w:t>
      </w:r>
      <w:r w:rsidRPr="00252752">
        <w:rPr>
          <w:i/>
          <w:sz w:val="28"/>
          <w:szCs w:val="28"/>
        </w:rPr>
        <w:t xml:space="preserve">– </w:t>
      </w:r>
      <w:r w:rsidRPr="00252752">
        <w:rPr>
          <w:sz w:val="28"/>
          <w:szCs w:val="28"/>
        </w:rPr>
        <w:t xml:space="preserve">средняя стоимость товаров; i – порядковый номер товара, </w:t>
      </w:r>
      <w:r w:rsidRPr="00252752">
        <w:rPr>
          <w:i/>
          <w:sz w:val="28"/>
          <w:szCs w:val="28"/>
        </w:rPr>
        <w:t>N</w:t>
      </w:r>
      <w:r w:rsidRPr="00252752">
        <w:rPr>
          <w:sz w:val="28"/>
          <w:szCs w:val="28"/>
        </w:rPr>
        <w:t xml:space="preserve"> – количество товаров; </w:t>
      </w:r>
      <w:proofErr w:type="spellStart"/>
      <w:r w:rsidRPr="00252752">
        <w:rPr>
          <w:i/>
          <w:sz w:val="28"/>
          <w:szCs w:val="28"/>
        </w:rPr>
        <w:t>С</w:t>
      </w:r>
      <w:proofErr w:type="gramStart"/>
      <w:r w:rsidRPr="00252752">
        <w:rPr>
          <w:i/>
          <w:sz w:val="28"/>
          <w:szCs w:val="28"/>
          <w:vertAlign w:val="subscript"/>
        </w:rPr>
        <w:t>i</w:t>
      </w:r>
      <w:proofErr w:type="spellEnd"/>
      <w:proofErr w:type="gramEnd"/>
      <w:r w:rsidRPr="00252752">
        <w:rPr>
          <w:i/>
          <w:sz w:val="28"/>
          <w:szCs w:val="28"/>
          <w:vertAlign w:val="subscript"/>
        </w:rPr>
        <w:t xml:space="preserve"> </w:t>
      </w:r>
      <w:r w:rsidRPr="00252752">
        <w:rPr>
          <w:sz w:val="28"/>
          <w:szCs w:val="28"/>
        </w:rPr>
        <w:t xml:space="preserve">– стоимость </w:t>
      </w:r>
      <w:r w:rsidRPr="00252752">
        <w:rPr>
          <w:i/>
          <w:sz w:val="28"/>
          <w:szCs w:val="28"/>
        </w:rPr>
        <w:t>i</w:t>
      </w:r>
      <w:r w:rsidRPr="00252752">
        <w:rPr>
          <w:sz w:val="28"/>
          <w:szCs w:val="28"/>
        </w:rPr>
        <w:t>-</w:t>
      </w:r>
      <w:proofErr w:type="spellStart"/>
      <w:r w:rsidRPr="00252752">
        <w:rPr>
          <w:sz w:val="28"/>
          <w:szCs w:val="28"/>
        </w:rPr>
        <w:t>го</w:t>
      </w:r>
      <w:proofErr w:type="spellEnd"/>
      <w:r w:rsidRPr="00252752">
        <w:rPr>
          <w:sz w:val="28"/>
          <w:szCs w:val="28"/>
        </w:rPr>
        <w:t xml:space="preserve"> товара, </w:t>
      </w:r>
    </w:p>
    <w:p w:rsidR="00252752" w:rsidRPr="00252752" w:rsidRDefault="00252752" w:rsidP="00252752">
      <w:pPr>
        <w:pStyle w:val="aff"/>
        <w:ind w:firstLine="709"/>
        <w:contextualSpacing/>
        <w:rPr>
          <w:i/>
          <w:sz w:val="28"/>
          <w:szCs w:val="28"/>
        </w:rPr>
      </w:pPr>
    </w:p>
    <w:p w:rsidR="00252752" w:rsidRPr="00252752" w:rsidRDefault="00252752" w:rsidP="00252752">
      <w:pPr>
        <w:pStyle w:val="aff"/>
        <w:ind w:firstLine="709"/>
        <w:contextualSpacing/>
        <w:jc w:val="center"/>
        <w:rPr>
          <w:i/>
          <w:sz w:val="28"/>
          <w:szCs w:val="28"/>
        </w:rPr>
      </w:pPr>
      <w:r w:rsidRPr="00252752">
        <w:rPr>
          <w:i/>
          <w:sz w:val="28"/>
          <w:szCs w:val="28"/>
        </w:rPr>
        <w:t>Таблицы</w:t>
      </w:r>
    </w:p>
    <w:p w:rsidR="00252752" w:rsidRPr="00252752" w:rsidRDefault="00252752" w:rsidP="00252752">
      <w:pPr>
        <w:pStyle w:val="aff"/>
        <w:ind w:firstLine="709"/>
        <w:contextualSpacing/>
        <w:rPr>
          <w:sz w:val="28"/>
          <w:szCs w:val="28"/>
        </w:rPr>
      </w:pPr>
    </w:p>
    <w:p w:rsidR="00252752" w:rsidRPr="00252752" w:rsidRDefault="00252752" w:rsidP="00252752">
      <w:pPr>
        <w:pStyle w:val="aff"/>
        <w:ind w:firstLine="709"/>
        <w:contextualSpacing/>
        <w:rPr>
          <w:sz w:val="28"/>
          <w:szCs w:val="28"/>
        </w:rPr>
      </w:pPr>
      <w:r w:rsidRPr="00252752">
        <w:rPr>
          <w:sz w:val="28"/>
          <w:szCs w:val="28"/>
        </w:rPr>
        <w:t xml:space="preserve">В отчете следует использовать таблицы, они помогают систематизировать, </w:t>
      </w:r>
      <w:proofErr w:type="gramStart"/>
      <w:r w:rsidRPr="00252752">
        <w:rPr>
          <w:sz w:val="28"/>
          <w:szCs w:val="28"/>
        </w:rPr>
        <w:t>структурировать и наглядно представлять</w:t>
      </w:r>
      <w:proofErr w:type="gramEnd"/>
      <w:r w:rsidRPr="00252752">
        <w:rPr>
          <w:sz w:val="28"/>
          <w:szCs w:val="28"/>
        </w:rPr>
        <w:t xml:space="preserve"> данные. Информация в таблицах должна быть существенной, сопоставимой, достоверной, определенной и т.д.</w:t>
      </w:r>
    </w:p>
    <w:p w:rsidR="00252752" w:rsidRPr="00252752" w:rsidRDefault="00252752" w:rsidP="00252752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 xml:space="preserve">Размер шрифта внутри таблиц может быть уменьшен до 10-12 </w:t>
      </w:r>
      <w:proofErr w:type="spellStart"/>
      <w:r w:rsidRPr="00252752">
        <w:rPr>
          <w:sz w:val="28"/>
          <w:szCs w:val="28"/>
        </w:rPr>
        <w:t>пт</w:t>
      </w:r>
      <w:proofErr w:type="spellEnd"/>
      <w:r w:rsidRPr="00252752">
        <w:rPr>
          <w:sz w:val="28"/>
          <w:szCs w:val="28"/>
        </w:rPr>
        <w:t>, межстрочный интервал – одинарный.</w:t>
      </w:r>
    </w:p>
    <w:p w:rsidR="00252752" w:rsidRPr="00252752" w:rsidRDefault="00252752" w:rsidP="00252752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 xml:space="preserve">Нумерацию таблиц рекомендуется осуществлять в пределах раздела, в этом случае первая цифра указывает номер раздела, а вторая – номер таблицы. </w:t>
      </w:r>
    </w:p>
    <w:p w:rsidR="00252752" w:rsidRPr="00252752" w:rsidRDefault="00252752" w:rsidP="00252752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>Нумерация таблиц в приложениях осуществляется в пределах каждого приложения.</w:t>
      </w:r>
    </w:p>
    <w:p w:rsidR="00252752" w:rsidRPr="00252752" w:rsidRDefault="00252752" w:rsidP="00252752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 xml:space="preserve">Нумерационный заголовок выравнивается по левому краю. </w:t>
      </w:r>
    </w:p>
    <w:p w:rsidR="00252752" w:rsidRPr="00252752" w:rsidRDefault="00252752" w:rsidP="00252752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 xml:space="preserve">Тематический заголовок таблицы определяет её тему и содержание. Он размещается над таблицей через тире после нумерационного заголовка, </w:t>
      </w:r>
      <w:r w:rsidRPr="00252752">
        <w:rPr>
          <w:sz w:val="28"/>
          <w:szCs w:val="28"/>
        </w:rPr>
        <w:lastRenderedPageBreak/>
        <w:t>пишется с прописной буквы без точки в конце. В тематическом заголовке таблицы не допускаются переносы (табл. 1.1).</w:t>
      </w:r>
    </w:p>
    <w:p w:rsidR="00252752" w:rsidRPr="00252752" w:rsidRDefault="00252752" w:rsidP="00252752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>Заголовок таблицы пишется с одинарным интервалом. Если в заголовке более одной строки, то вторая строка начинается под началом заголовка на первой строке. Заголовок таблицы отделяется сверху и снизу пустой строкой с одинарным интервалом. Графа №</w:t>
      </w:r>
      <w:proofErr w:type="gramStart"/>
      <w:r w:rsidRPr="00252752">
        <w:rPr>
          <w:sz w:val="28"/>
          <w:szCs w:val="28"/>
        </w:rPr>
        <w:t>п</w:t>
      </w:r>
      <w:proofErr w:type="gramEnd"/>
      <w:r w:rsidRPr="00252752">
        <w:rPr>
          <w:sz w:val="28"/>
          <w:szCs w:val="28"/>
        </w:rPr>
        <w:t xml:space="preserve">/п не ставится. </w:t>
      </w:r>
    </w:p>
    <w:p w:rsidR="00252752" w:rsidRPr="00252752" w:rsidRDefault="00252752" w:rsidP="00252752">
      <w:pPr>
        <w:pStyle w:val="aff"/>
        <w:ind w:firstLine="709"/>
        <w:contextualSpacing/>
        <w:rPr>
          <w:iCs/>
          <w:sz w:val="28"/>
          <w:szCs w:val="28"/>
        </w:rPr>
      </w:pPr>
      <w:r w:rsidRPr="00252752">
        <w:rPr>
          <w:sz w:val="28"/>
          <w:szCs w:val="28"/>
        </w:rPr>
        <w:t>Если таблица занимает более одной страницы, ее продолжение имеет заголовок «Продолжение табл. 2.1» (если таблица не заканчивается) или «Окончание табл. 2.1» (если таблица завершается). Заголовок в этом случае имеет высоту шрифта 12 пт. В этом случае вместо заголовков граф переносят строку с их номерами. Например:</w:t>
      </w:r>
    </w:p>
    <w:p w:rsidR="00252752" w:rsidRDefault="00252752" w:rsidP="00252752">
      <w:pPr>
        <w:pStyle w:val="aff"/>
        <w:contextualSpacing/>
        <w:rPr>
          <w:sz w:val="28"/>
          <w:szCs w:val="28"/>
        </w:rPr>
      </w:pPr>
    </w:p>
    <w:p w:rsidR="00252752" w:rsidRPr="00252752" w:rsidRDefault="00252752" w:rsidP="00252752">
      <w:pPr>
        <w:pStyle w:val="aff"/>
        <w:contextualSpacing/>
        <w:rPr>
          <w:sz w:val="28"/>
          <w:szCs w:val="28"/>
        </w:rPr>
      </w:pPr>
      <w:r w:rsidRPr="00252752">
        <w:rPr>
          <w:sz w:val="28"/>
          <w:szCs w:val="28"/>
        </w:rPr>
        <w:t xml:space="preserve">Таблица </w:t>
      </w:r>
      <w:r w:rsidRPr="00252752">
        <w:rPr>
          <w:sz w:val="28"/>
          <w:szCs w:val="28"/>
          <w:lang w:val="en-US"/>
        </w:rPr>
        <w:t>2</w:t>
      </w:r>
      <w:r w:rsidRPr="00252752">
        <w:rPr>
          <w:sz w:val="28"/>
          <w:szCs w:val="28"/>
        </w:rPr>
        <w:t>.1 – Название таблицы</w:t>
      </w:r>
    </w:p>
    <w:p w:rsidR="00252752" w:rsidRPr="00252752" w:rsidRDefault="00252752" w:rsidP="00252752">
      <w:pPr>
        <w:pStyle w:val="aff"/>
        <w:contextualSpacing/>
        <w:rPr>
          <w:sz w:val="28"/>
          <w:szCs w:val="28"/>
        </w:rPr>
      </w:pP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2368"/>
        <w:gridCol w:w="2230"/>
        <w:gridCol w:w="1950"/>
      </w:tblGrid>
      <w:tr w:rsidR="00252752" w:rsidRPr="00252752" w:rsidTr="0056021B">
        <w:trPr>
          <w:cantSplit/>
          <w:trHeight w:val="519"/>
        </w:trPr>
        <w:tc>
          <w:tcPr>
            <w:tcW w:w="1632" w:type="pct"/>
            <w:vAlign w:val="center"/>
          </w:tcPr>
          <w:p w:rsidR="00252752" w:rsidRPr="00252752" w:rsidRDefault="00252752" w:rsidP="00252752">
            <w:pPr>
              <w:pStyle w:val="aff"/>
              <w:contextualSpacing/>
              <w:jc w:val="center"/>
              <w:rPr>
                <w:sz w:val="28"/>
                <w:szCs w:val="28"/>
              </w:rPr>
            </w:pPr>
          </w:p>
          <w:p w:rsidR="00252752" w:rsidRPr="00252752" w:rsidRDefault="00252752" w:rsidP="00252752">
            <w:pPr>
              <w:pStyle w:val="aff"/>
              <w:contextualSpacing/>
              <w:jc w:val="center"/>
              <w:rPr>
                <w:sz w:val="28"/>
                <w:szCs w:val="28"/>
              </w:rPr>
            </w:pPr>
            <w:r w:rsidRPr="00252752">
              <w:rPr>
                <w:sz w:val="28"/>
                <w:szCs w:val="28"/>
              </w:rPr>
              <w:t>Наименование</w:t>
            </w:r>
          </w:p>
          <w:p w:rsidR="00252752" w:rsidRPr="00252752" w:rsidRDefault="00252752" w:rsidP="00252752">
            <w:pPr>
              <w:pStyle w:val="aff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218" w:type="pct"/>
            <w:tcBorders>
              <w:bottom w:val="single" w:sz="4" w:space="0" w:color="auto"/>
            </w:tcBorders>
            <w:vAlign w:val="center"/>
          </w:tcPr>
          <w:p w:rsidR="00252752" w:rsidRPr="00252752" w:rsidRDefault="00252752" w:rsidP="00252752">
            <w:pPr>
              <w:pStyle w:val="aff"/>
              <w:contextualSpacing/>
              <w:jc w:val="center"/>
              <w:rPr>
                <w:sz w:val="28"/>
                <w:szCs w:val="28"/>
              </w:rPr>
            </w:pPr>
            <w:r w:rsidRPr="00252752">
              <w:rPr>
                <w:sz w:val="28"/>
                <w:szCs w:val="28"/>
              </w:rPr>
              <w:t>2025</w:t>
            </w:r>
          </w:p>
        </w:tc>
        <w:tc>
          <w:tcPr>
            <w:tcW w:w="1147" w:type="pct"/>
            <w:tcBorders>
              <w:bottom w:val="single" w:sz="4" w:space="0" w:color="auto"/>
            </w:tcBorders>
            <w:vAlign w:val="center"/>
          </w:tcPr>
          <w:p w:rsidR="00252752" w:rsidRPr="00252752" w:rsidRDefault="00252752" w:rsidP="00252752">
            <w:pPr>
              <w:pStyle w:val="aff"/>
              <w:contextualSpacing/>
              <w:jc w:val="center"/>
              <w:rPr>
                <w:sz w:val="28"/>
                <w:szCs w:val="28"/>
              </w:rPr>
            </w:pPr>
            <w:r w:rsidRPr="00252752">
              <w:rPr>
                <w:sz w:val="28"/>
                <w:szCs w:val="28"/>
              </w:rPr>
              <w:t>2026</w:t>
            </w:r>
          </w:p>
        </w:tc>
        <w:tc>
          <w:tcPr>
            <w:tcW w:w="1003" w:type="pct"/>
            <w:tcBorders>
              <w:bottom w:val="single" w:sz="4" w:space="0" w:color="auto"/>
            </w:tcBorders>
            <w:vAlign w:val="center"/>
          </w:tcPr>
          <w:p w:rsidR="00252752" w:rsidRPr="00252752" w:rsidRDefault="00252752" w:rsidP="00252752">
            <w:pPr>
              <w:pStyle w:val="aff"/>
              <w:contextualSpacing/>
              <w:jc w:val="center"/>
              <w:rPr>
                <w:sz w:val="28"/>
                <w:szCs w:val="28"/>
              </w:rPr>
            </w:pPr>
            <w:r w:rsidRPr="00252752">
              <w:rPr>
                <w:sz w:val="28"/>
                <w:szCs w:val="28"/>
              </w:rPr>
              <w:t>Изменение</w:t>
            </w:r>
            <w:proofErr w:type="gramStart"/>
            <w:r w:rsidRPr="00252752">
              <w:rPr>
                <w:sz w:val="28"/>
                <w:szCs w:val="28"/>
              </w:rPr>
              <w:t>, (+;–)</w:t>
            </w:r>
            <w:proofErr w:type="gramEnd"/>
          </w:p>
        </w:tc>
      </w:tr>
      <w:tr w:rsidR="00252752" w:rsidRPr="00252752" w:rsidTr="0056021B">
        <w:trPr>
          <w:cantSplit/>
          <w:trHeight w:val="228"/>
        </w:trPr>
        <w:tc>
          <w:tcPr>
            <w:tcW w:w="1632" w:type="pct"/>
            <w:vAlign w:val="center"/>
          </w:tcPr>
          <w:p w:rsidR="00252752" w:rsidRPr="00252752" w:rsidRDefault="00252752" w:rsidP="00252752">
            <w:pPr>
              <w:pStyle w:val="aff"/>
              <w:contextualSpacing/>
              <w:jc w:val="center"/>
              <w:rPr>
                <w:sz w:val="28"/>
                <w:szCs w:val="28"/>
              </w:rPr>
            </w:pPr>
            <w:r w:rsidRPr="00252752">
              <w:rPr>
                <w:sz w:val="28"/>
                <w:szCs w:val="28"/>
              </w:rPr>
              <w:t>1</w:t>
            </w:r>
          </w:p>
        </w:tc>
        <w:tc>
          <w:tcPr>
            <w:tcW w:w="1218" w:type="pct"/>
            <w:tcBorders>
              <w:bottom w:val="single" w:sz="4" w:space="0" w:color="auto"/>
            </w:tcBorders>
            <w:vAlign w:val="center"/>
          </w:tcPr>
          <w:p w:rsidR="00252752" w:rsidRPr="00252752" w:rsidRDefault="00252752" w:rsidP="00252752">
            <w:pPr>
              <w:pStyle w:val="aff"/>
              <w:contextualSpacing/>
              <w:jc w:val="center"/>
              <w:rPr>
                <w:sz w:val="28"/>
                <w:szCs w:val="28"/>
              </w:rPr>
            </w:pPr>
            <w:r w:rsidRPr="00252752">
              <w:rPr>
                <w:sz w:val="28"/>
                <w:szCs w:val="28"/>
              </w:rPr>
              <w:t>2</w:t>
            </w:r>
          </w:p>
        </w:tc>
        <w:tc>
          <w:tcPr>
            <w:tcW w:w="1147" w:type="pct"/>
            <w:tcBorders>
              <w:bottom w:val="single" w:sz="4" w:space="0" w:color="auto"/>
            </w:tcBorders>
            <w:vAlign w:val="center"/>
          </w:tcPr>
          <w:p w:rsidR="00252752" w:rsidRPr="00252752" w:rsidRDefault="00252752" w:rsidP="00252752">
            <w:pPr>
              <w:pStyle w:val="aff"/>
              <w:contextualSpacing/>
              <w:jc w:val="center"/>
              <w:rPr>
                <w:sz w:val="28"/>
                <w:szCs w:val="28"/>
              </w:rPr>
            </w:pPr>
            <w:r w:rsidRPr="00252752">
              <w:rPr>
                <w:sz w:val="28"/>
                <w:szCs w:val="28"/>
              </w:rPr>
              <w:t>3</w:t>
            </w:r>
          </w:p>
        </w:tc>
        <w:tc>
          <w:tcPr>
            <w:tcW w:w="1003" w:type="pct"/>
            <w:tcBorders>
              <w:bottom w:val="single" w:sz="4" w:space="0" w:color="auto"/>
            </w:tcBorders>
            <w:vAlign w:val="center"/>
          </w:tcPr>
          <w:p w:rsidR="00252752" w:rsidRPr="00252752" w:rsidRDefault="00252752" w:rsidP="00252752">
            <w:pPr>
              <w:pStyle w:val="aff"/>
              <w:contextualSpacing/>
              <w:jc w:val="center"/>
              <w:rPr>
                <w:sz w:val="28"/>
                <w:szCs w:val="28"/>
              </w:rPr>
            </w:pPr>
            <w:r w:rsidRPr="00252752">
              <w:rPr>
                <w:sz w:val="28"/>
                <w:szCs w:val="28"/>
              </w:rPr>
              <w:t>4</w:t>
            </w:r>
          </w:p>
        </w:tc>
      </w:tr>
      <w:tr w:rsidR="00252752" w:rsidRPr="00252752" w:rsidTr="0056021B">
        <w:trPr>
          <w:cantSplit/>
          <w:trHeight w:val="521"/>
        </w:trPr>
        <w:tc>
          <w:tcPr>
            <w:tcW w:w="1632" w:type="pct"/>
            <w:vAlign w:val="center"/>
          </w:tcPr>
          <w:p w:rsidR="00252752" w:rsidRPr="00252752" w:rsidRDefault="00252752" w:rsidP="00252752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1218" w:type="pct"/>
            <w:tcBorders>
              <w:top w:val="nil"/>
              <w:bottom w:val="single" w:sz="4" w:space="0" w:color="auto"/>
            </w:tcBorders>
            <w:vAlign w:val="center"/>
          </w:tcPr>
          <w:p w:rsidR="00252752" w:rsidRPr="00252752" w:rsidRDefault="00252752" w:rsidP="00252752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1147" w:type="pct"/>
            <w:tcBorders>
              <w:top w:val="nil"/>
              <w:bottom w:val="single" w:sz="4" w:space="0" w:color="auto"/>
            </w:tcBorders>
            <w:vAlign w:val="center"/>
          </w:tcPr>
          <w:p w:rsidR="00252752" w:rsidRPr="00252752" w:rsidRDefault="00252752" w:rsidP="00252752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1003" w:type="pct"/>
            <w:tcBorders>
              <w:top w:val="nil"/>
              <w:bottom w:val="single" w:sz="4" w:space="0" w:color="auto"/>
            </w:tcBorders>
            <w:vAlign w:val="center"/>
          </w:tcPr>
          <w:p w:rsidR="00252752" w:rsidRPr="00252752" w:rsidRDefault="00252752" w:rsidP="00252752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</w:tr>
      <w:tr w:rsidR="00252752" w:rsidRPr="00252752" w:rsidTr="0056021B">
        <w:trPr>
          <w:cantSplit/>
          <w:trHeight w:val="571"/>
        </w:trPr>
        <w:tc>
          <w:tcPr>
            <w:tcW w:w="1632" w:type="pct"/>
            <w:vAlign w:val="center"/>
          </w:tcPr>
          <w:p w:rsidR="00252752" w:rsidRPr="00252752" w:rsidRDefault="00252752" w:rsidP="00252752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1218" w:type="pct"/>
            <w:tcBorders>
              <w:top w:val="nil"/>
            </w:tcBorders>
            <w:vAlign w:val="center"/>
          </w:tcPr>
          <w:p w:rsidR="00252752" w:rsidRPr="00252752" w:rsidRDefault="00252752" w:rsidP="00252752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1147" w:type="pct"/>
            <w:tcBorders>
              <w:top w:val="nil"/>
            </w:tcBorders>
            <w:vAlign w:val="center"/>
          </w:tcPr>
          <w:p w:rsidR="00252752" w:rsidRPr="00252752" w:rsidRDefault="00252752" w:rsidP="00252752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10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2752" w:rsidRPr="00252752" w:rsidRDefault="00252752" w:rsidP="00252752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</w:tr>
    </w:tbl>
    <w:p w:rsidR="00252752" w:rsidRPr="00252752" w:rsidRDefault="00252752" w:rsidP="00252752">
      <w:pPr>
        <w:widowControl w:val="0"/>
        <w:contextualSpacing/>
        <w:jc w:val="both"/>
        <w:rPr>
          <w:i/>
          <w:sz w:val="28"/>
          <w:szCs w:val="28"/>
        </w:rPr>
      </w:pPr>
    </w:p>
    <w:p w:rsidR="00252752" w:rsidRPr="00252752" w:rsidRDefault="00252752" w:rsidP="00252752">
      <w:pPr>
        <w:widowControl w:val="0"/>
        <w:contextualSpacing/>
        <w:jc w:val="both"/>
      </w:pPr>
      <w:r w:rsidRPr="00252752">
        <w:t xml:space="preserve">Окончание табл. </w:t>
      </w:r>
      <w:r w:rsidRPr="00252752">
        <w:rPr>
          <w:lang w:val="en-US"/>
        </w:rPr>
        <w:t>2</w:t>
      </w:r>
      <w:r w:rsidRPr="00252752">
        <w:t>.1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2410"/>
        <w:gridCol w:w="2126"/>
        <w:gridCol w:w="2126"/>
      </w:tblGrid>
      <w:tr w:rsidR="00252752" w:rsidRPr="00252752" w:rsidTr="0056021B">
        <w:trPr>
          <w:cantSplit/>
          <w:trHeight w:val="228"/>
        </w:trPr>
        <w:tc>
          <w:tcPr>
            <w:tcW w:w="3227" w:type="dxa"/>
            <w:vAlign w:val="center"/>
          </w:tcPr>
          <w:p w:rsidR="00252752" w:rsidRPr="00252752" w:rsidRDefault="00252752" w:rsidP="00252752">
            <w:pPr>
              <w:pStyle w:val="aff"/>
              <w:contextualSpacing/>
              <w:jc w:val="center"/>
              <w:rPr>
                <w:sz w:val="28"/>
                <w:szCs w:val="28"/>
              </w:rPr>
            </w:pPr>
            <w:r w:rsidRPr="00252752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252752" w:rsidRPr="00252752" w:rsidRDefault="00252752" w:rsidP="00252752">
            <w:pPr>
              <w:pStyle w:val="aff"/>
              <w:contextualSpacing/>
              <w:jc w:val="center"/>
              <w:rPr>
                <w:sz w:val="28"/>
                <w:szCs w:val="28"/>
              </w:rPr>
            </w:pPr>
            <w:r w:rsidRPr="00252752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52752" w:rsidRPr="00252752" w:rsidRDefault="00252752" w:rsidP="00252752">
            <w:pPr>
              <w:pStyle w:val="aff"/>
              <w:contextualSpacing/>
              <w:jc w:val="center"/>
              <w:rPr>
                <w:sz w:val="28"/>
                <w:szCs w:val="28"/>
              </w:rPr>
            </w:pPr>
            <w:r w:rsidRPr="00252752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52752" w:rsidRPr="00252752" w:rsidRDefault="00252752" w:rsidP="00252752">
            <w:pPr>
              <w:pStyle w:val="aff"/>
              <w:contextualSpacing/>
              <w:jc w:val="center"/>
              <w:rPr>
                <w:sz w:val="28"/>
                <w:szCs w:val="28"/>
              </w:rPr>
            </w:pPr>
            <w:r w:rsidRPr="00252752">
              <w:rPr>
                <w:sz w:val="28"/>
                <w:szCs w:val="28"/>
              </w:rPr>
              <w:t>4</w:t>
            </w:r>
          </w:p>
        </w:tc>
      </w:tr>
      <w:tr w:rsidR="00252752" w:rsidRPr="00252752" w:rsidTr="0056021B">
        <w:trPr>
          <w:cantSplit/>
          <w:trHeight w:val="960"/>
        </w:trPr>
        <w:tc>
          <w:tcPr>
            <w:tcW w:w="3227" w:type="dxa"/>
            <w:tcBorders>
              <w:bottom w:val="single" w:sz="4" w:space="0" w:color="auto"/>
            </w:tcBorders>
            <w:vAlign w:val="center"/>
          </w:tcPr>
          <w:p w:rsidR="00252752" w:rsidRPr="00252752" w:rsidRDefault="00252752" w:rsidP="00252752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752" w:rsidRPr="00252752" w:rsidRDefault="00252752" w:rsidP="00252752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2752" w:rsidRPr="00252752" w:rsidRDefault="00252752" w:rsidP="00252752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2752" w:rsidRPr="00252752" w:rsidRDefault="00252752" w:rsidP="00252752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</w:tr>
      <w:tr w:rsidR="00252752" w:rsidRPr="00252752" w:rsidTr="0056021B">
        <w:trPr>
          <w:cantSplit/>
          <w:trHeight w:val="960"/>
        </w:trPr>
        <w:tc>
          <w:tcPr>
            <w:tcW w:w="3227" w:type="dxa"/>
            <w:tcBorders>
              <w:bottom w:val="single" w:sz="4" w:space="0" w:color="auto"/>
            </w:tcBorders>
            <w:vAlign w:val="center"/>
          </w:tcPr>
          <w:p w:rsidR="00252752" w:rsidRPr="00252752" w:rsidRDefault="00252752" w:rsidP="00252752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752" w:rsidRPr="00252752" w:rsidRDefault="00252752" w:rsidP="00252752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2752" w:rsidRPr="00252752" w:rsidRDefault="00252752" w:rsidP="00252752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2752" w:rsidRPr="00252752" w:rsidRDefault="00252752" w:rsidP="00252752">
            <w:pPr>
              <w:pStyle w:val="aff"/>
              <w:contextualSpacing/>
              <w:rPr>
                <w:b/>
                <w:sz w:val="28"/>
                <w:szCs w:val="28"/>
              </w:rPr>
            </w:pPr>
          </w:p>
        </w:tc>
      </w:tr>
    </w:tbl>
    <w:p w:rsidR="00252752" w:rsidRPr="00252752" w:rsidRDefault="00252752" w:rsidP="00252752">
      <w:pPr>
        <w:pStyle w:val="aff"/>
        <w:ind w:firstLine="709"/>
        <w:contextualSpacing/>
        <w:rPr>
          <w:i/>
          <w:sz w:val="28"/>
          <w:szCs w:val="28"/>
          <w:lang w:val="en-US"/>
        </w:rPr>
      </w:pPr>
    </w:p>
    <w:p w:rsidR="00252752" w:rsidRPr="00252752" w:rsidRDefault="00252752" w:rsidP="00252752">
      <w:pPr>
        <w:pStyle w:val="aff"/>
        <w:ind w:firstLine="709"/>
        <w:contextualSpacing/>
        <w:jc w:val="center"/>
        <w:rPr>
          <w:i/>
          <w:sz w:val="28"/>
          <w:szCs w:val="28"/>
        </w:rPr>
      </w:pPr>
      <w:r w:rsidRPr="00252752">
        <w:rPr>
          <w:i/>
          <w:sz w:val="28"/>
          <w:szCs w:val="28"/>
        </w:rPr>
        <w:t>Иллюстрации</w:t>
      </w:r>
    </w:p>
    <w:p w:rsidR="00252752" w:rsidRPr="00252752" w:rsidRDefault="00252752" w:rsidP="00252752">
      <w:pPr>
        <w:pStyle w:val="aff"/>
        <w:ind w:firstLine="709"/>
        <w:contextualSpacing/>
        <w:rPr>
          <w:i/>
          <w:sz w:val="28"/>
          <w:szCs w:val="28"/>
        </w:rPr>
      </w:pPr>
    </w:p>
    <w:p w:rsidR="00252752" w:rsidRPr="00252752" w:rsidRDefault="00252752" w:rsidP="00252752">
      <w:pPr>
        <w:pStyle w:val="aff"/>
        <w:ind w:firstLine="709"/>
        <w:contextualSpacing/>
        <w:rPr>
          <w:sz w:val="28"/>
          <w:szCs w:val="28"/>
        </w:rPr>
      </w:pPr>
      <w:proofErr w:type="gramStart"/>
      <w:r w:rsidRPr="00252752">
        <w:rPr>
          <w:sz w:val="28"/>
          <w:szCs w:val="28"/>
        </w:rPr>
        <w:t>Иллюстрации (чертежи, графики, схемы, в том числе структурно-логические, диаграммы, фотоснимки, рисунки) следует располагать в тексте после их первого упоминания.</w:t>
      </w:r>
      <w:proofErr w:type="gramEnd"/>
    </w:p>
    <w:p w:rsidR="00252752" w:rsidRPr="00252752" w:rsidRDefault="00252752" w:rsidP="00252752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 xml:space="preserve">Схемы и диаграммы должны быть созданы с помощью графических редакторов. </w:t>
      </w:r>
    </w:p>
    <w:p w:rsidR="00252752" w:rsidRPr="00252752" w:rsidRDefault="00252752" w:rsidP="00252752">
      <w:pPr>
        <w:pStyle w:val="aff"/>
        <w:ind w:firstLine="709"/>
        <w:contextualSpacing/>
        <w:rPr>
          <w:sz w:val="28"/>
          <w:szCs w:val="28"/>
        </w:rPr>
      </w:pPr>
      <w:r w:rsidRPr="00252752">
        <w:rPr>
          <w:sz w:val="28"/>
          <w:szCs w:val="28"/>
        </w:rPr>
        <w:t xml:space="preserve">Все иллюстрации именуются в тексте рисунками. Нумерация рисунков осуществляется в пределах раздела, например, «рис. 1.1» (если в работе только одна иллюстрация, ее не </w:t>
      </w:r>
      <w:proofErr w:type="gramStart"/>
      <w:r w:rsidRPr="00252752">
        <w:rPr>
          <w:sz w:val="28"/>
          <w:szCs w:val="28"/>
        </w:rPr>
        <w:t>нумеруют и не указывают</w:t>
      </w:r>
      <w:proofErr w:type="gramEnd"/>
      <w:r w:rsidRPr="00252752">
        <w:rPr>
          <w:sz w:val="28"/>
          <w:szCs w:val="28"/>
        </w:rPr>
        <w:t xml:space="preserve"> название). Высота шрифта – 12 пт. На все иллюстрации в тексте обязательно должны быть ссылки (рис. 1.1).</w:t>
      </w:r>
    </w:p>
    <w:p w:rsidR="00252752" w:rsidRPr="00252752" w:rsidRDefault="00252752" w:rsidP="00252752">
      <w:pPr>
        <w:pStyle w:val="aff"/>
        <w:ind w:firstLine="709"/>
        <w:contextualSpacing/>
        <w:rPr>
          <w:sz w:val="28"/>
          <w:szCs w:val="28"/>
        </w:rPr>
      </w:pPr>
      <w:r w:rsidRPr="00252752">
        <w:rPr>
          <w:sz w:val="28"/>
          <w:szCs w:val="28"/>
        </w:rPr>
        <w:lastRenderedPageBreak/>
        <w:t xml:space="preserve">Подпись или название рисунка, раскрывающее его содержание, </w:t>
      </w:r>
      <w:proofErr w:type="gramStart"/>
      <w:r w:rsidRPr="00252752">
        <w:rPr>
          <w:sz w:val="28"/>
          <w:szCs w:val="28"/>
        </w:rPr>
        <w:t>помещают под рисунком и всегда начинают</w:t>
      </w:r>
      <w:proofErr w:type="gramEnd"/>
      <w:r w:rsidRPr="00252752">
        <w:rPr>
          <w:sz w:val="28"/>
          <w:szCs w:val="28"/>
        </w:rPr>
        <w:t xml:space="preserve"> с прописной буквы, например:</w:t>
      </w:r>
    </w:p>
    <w:p w:rsidR="00252752" w:rsidRPr="00252752" w:rsidRDefault="00252752" w:rsidP="00252752">
      <w:pPr>
        <w:pStyle w:val="aff"/>
        <w:ind w:firstLine="709"/>
        <w:contextualSpacing/>
        <w:rPr>
          <w:sz w:val="28"/>
          <w:szCs w:val="28"/>
        </w:rPr>
      </w:pPr>
    </w:p>
    <w:p w:rsidR="00252752" w:rsidRPr="00252752" w:rsidRDefault="00252752" w:rsidP="00252752">
      <w:pPr>
        <w:pStyle w:val="aff"/>
        <w:ind w:firstLine="709"/>
        <w:contextualSpacing/>
        <w:jc w:val="center"/>
        <w:rPr>
          <w:sz w:val="28"/>
          <w:szCs w:val="28"/>
        </w:rPr>
      </w:pPr>
      <w:r w:rsidRPr="00252752">
        <w:rPr>
          <w:sz w:val="28"/>
          <w:szCs w:val="28"/>
        </w:rPr>
        <w:t>Рисунок 1 – Название рисунка</w:t>
      </w:r>
    </w:p>
    <w:p w:rsidR="00252752" w:rsidRPr="00252752" w:rsidRDefault="00252752" w:rsidP="00252752">
      <w:pPr>
        <w:pStyle w:val="aff"/>
        <w:ind w:firstLine="709"/>
        <w:contextualSpacing/>
        <w:rPr>
          <w:sz w:val="28"/>
          <w:szCs w:val="28"/>
        </w:rPr>
      </w:pPr>
    </w:p>
    <w:p w:rsidR="00252752" w:rsidRPr="00252752" w:rsidRDefault="00252752" w:rsidP="00252752">
      <w:pPr>
        <w:pStyle w:val="aff"/>
        <w:ind w:firstLine="709"/>
        <w:contextualSpacing/>
        <w:jc w:val="center"/>
        <w:rPr>
          <w:i/>
          <w:sz w:val="28"/>
          <w:szCs w:val="28"/>
        </w:rPr>
      </w:pPr>
      <w:r w:rsidRPr="00252752">
        <w:rPr>
          <w:i/>
          <w:sz w:val="28"/>
          <w:szCs w:val="28"/>
        </w:rPr>
        <w:t>Ссылки и сноски</w:t>
      </w:r>
    </w:p>
    <w:p w:rsidR="00252752" w:rsidRPr="00252752" w:rsidRDefault="00252752" w:rsidP="00252752">
      <w:pPr>
        <w:pStyle w:val="aff"/>
        <w:ind w:firstLine="709"/>
        <w:contextualSpacing/>
        <w:rPr>
          <w:i/>
          <w:sz w:val="28"/>
          <w:szCs w:val="28"/>
        </w:rPr>
      </w:pPr>
    </w:p>
    <w:p w:rsidR="00252752" w:rsidRPr="00252752" w:rsidRDefault="00252752" w:rsidP="00252752">
      <w:pPr>
        <w:pStyle w:val="aff"/>
        <w:ind w:firstLine="709"/>
        <w:contextualSpacing/>
        <w:rPr>
          <w:sz w:val="28"/>
          <w:szCs w:val="28"/>
        </w:rPr>
      </w:pPr>
      <w:r w:rsidRPr="00252752">
        <w:rPr>
          <w:sz w:val="28"/>
          <w:szCs w:val="28"/>
        </w:rPr>
        <w:t xml:space="preserve">Любое заимствование из литературного источника (цитирование, заимствование положений, формул, таблиц, отсылка к другому изданию и т.д.) должно иметь ссылку. Согласно ГОСТу </w:t>
      </w:r>
      <w:proofErr w:type="gramStart"/>
      <w:r w:rsidRPr="00252752">
        <w:rPr>
          <w:sz w:val="28"/>
          <w:szCs w:val="28"/>
        </w:rPr>
        <w:t>Р</w:t>
      </w:r>
      <w:proofErr w:type="gramEnd"/>
      <w:r w:rsidRPr="00252752">
        <w:rPr>
          <w:sz w:val="28"/>
          <w:szCs w:val="28"/>
        </w:rPr>
        <w:t xml:space="preserve"> 7.0.5–2008, библиографические ссылки бывают:</w:t>
      </w:r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proofErr w:type="spellStart"/>
      <w:r w:rsidRPr="00252752">
        <w:rPr>
          <w:spacing w:val="-4"/>
          <w:sz w:val="28"/>
          <w:szCs w:val="28"/>
        </w:rPr>
        <w:t>внутритекстовые</w:t>
      </w:r>
      <w:proofErr w:type="spellEnd"/>
      <w:r w:rsidRPr="00252752">
        <w:rPr>
          <w:sz w:val="28"/>
          <w:szCs w:val="28"/>
        </w:rPr>
        <w:t xml:space="preserve">, </w:t>
      </w:r>
      <w:proofErr w:type="gramStart"/>
      <w:r w:rsidRPr="00252752">
        <w:rPr>
          <w:sz w:val="28"/>
          <w:szCs w:val="28"/>
        </w:rPr>
        <w:t>помещенные</w:t>
      </w:r>
      <w:proofErr w:type="gramEnd"/>
      <w:r w:rsidRPr="00252752">
        <w:rPr>
          <w:sz w:val="28"/>
          <w:szCs w:val="28"/>
        </w:rPr>
        <w:t xml:space="preserve"> в тексте документа;</w:t>
      </w:r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52752">
        <w:rPr>
          <w:spacing w:val="-4"/>
          <w:sz w:val="28"/>
          <w:szCs w:val="28"/>
        </w:rPr>
        <w:t>подстрочные</w:t>
      </w:r>
      <w:r w:rsidRPr="00252752">
        <w:rPr>
          <w:sz w:val="28"/>
          <w:szCs w:val="28"/>
        </w:rPr>
        <w:t>, вынесенные из текста вниз полосы документа (в сноску);</w:t>
      </w:r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proofErr w:type="spellStart"/>
      <w:r w:rsidRPr="00252752">
        <w:rPr>
          <w:spacing w:val="-4"/>
          <w:sz w:val="28"/>
          <w:szCs w:val="28"/>
        </w:rPr>
        <w:t>затекстовые</w:t>
      </w:r>
      <w:proofErr w:type="spellEnd"/>
      <w:r w:rsidRPr="00252752">
        <w:rPr>
          <w:sz w:val="28"/>
          <w:szCs w:val="28"/>
        </w:rPr>
        <w:t>, вынесенные за текст документа или его части (в выноску).</w:t>
      </w:r>
    </w:p>
    <w:p w:rsidR="00252752" w:rsidRPr="00252752" w:rsidRDefault="00252752" w:rsidP="00252752">
      <w:pPr>
        <w:pStyle w:val="aff"/>
        <w:ind w:firstLine="709"/>
        <w:contextualSpacing/>
        <w:rPr>
          <w:sz w:val="28"/>
          <w:szCs w:val="28"/>
        </w:rPr>
      </w:pPr>
      <w:r w:rsidRPr="00252752">
        <w:rPr>
          <w:sz w:val="28"/>
          <w:szCs w:val="28"/>
        </w:rPr>
        <w:t>В ссылках на структурные части текста указывают номера раздела (со словом «раздел»), приложений (со словом «приложение»).</w:t>
      </w:r>
    </w:p>
    <w:p w:rsidR="00252752" w:rsidRPr="00252752" w:rsidRDefault="00252752" w:rsidP="00252752">
      <w:pPr>
        <w:pStyle w:val="aff"/>
        <w:ind w:firstLine="709"/>
        <w:contextualSpacing/>
        <w:rPr>
          <w:sz w:val="28"/>
          <w:szCs w:val="28"/>
        </w:rPr>
      </w:pPr>
      <w:r w:rsidRPr="00252752">
        <w:rPr>
          <w:spacing w:val="-6"/>
          <w:sz w:val="28"/>
          <w:szCs w:val="28"/>
        </w:rPr>
        <w:t>Например:</w:t>
      </w:r>
      <w:r w:rsidRPr="00252752">
        <w:rPr>
          <w:i/>
          <w:iCs/>
          <w:spacing w:val="-6"/>
          <w:sz w:val="28"/>
          <w:szCs w:val="28"/>
        </w:rPr>
        <w:t xml:space="preserve"> «…в соответствии с разделом 2.»; </w:t>
      </w:r>
      <w:r w:rsidRPr="00252752">
        <w:rPr>
          <w:i/>
          <w:iCs/>
          <w:sz w:val="28"/>
          <w:szCs w:val="28"/>
        </w:rPr>
        <w:t>«…как указано в приложении 1»</w:t>
      </w:r>
      <w:r w:rsidRPr="00252752">
        <w:rPr>
          <w:sz w:val="28"/>
          <w:szCs w:val="28"/>
        </w:rPr>
        <w:t>.</w:t>
      </w:r>
    </w:p>
    <w:p w:rsidR="00252752" w:rsidRPr="00252752" w:rsidRDefault="00252752" w:rsidP="00252752">
      <w:pPr>
        <w:pStyle w:val="aff"/>
        <w:ind w:firstLine="709"/>
        <w:contextualSpacing/>
        <w:rPr>
          <w:sz w:val="28"/>
          <w:szCs w:val="28"/>
        </w:rPr>
      </w:pPr>
      <w:r w:rsidRPr="00252752">
        <w:rPr>
          <w:sz w:val="28"/>
          <w:szCs w:val="28"/>
        </w:rPr>
        <w:t>Ссылки на таблицы, рисунки, приложения заключаются в круглые скобки.</w:t>
      </w:r>
    </w:p>
    <w:p w:rsidR="00252752" w:rsidRPr="00252752" w:rsidRDefault="00252752" w:rsidP="00252752">
      <w:pPr>
        <w:pStyle w:val="aff"/>
        <w:ind w:firstLine="709"/>
        <w:contextualSpacing/>
        <w:rPr>
          <w:spacing w:val="-4"/>
          <w:sz w:val="28"/>
          <w:szCs w:val="28"/>
        </w:rPr>
      </w:pPr>
      <w:r w:rsidRPr="00252752">
        <w:rPr>
          <w:spacing w:val="-4"/>
          <w:sz w:val="28"/>
          <w:szCs w:val="28"/>
        </w:rPr>
        <w:t>При ссылке на использованный источник из списка источников рекомендуется сам источник в тексте отчета не называть, а в квадратных скобках проставлять номер, под которым он значится в списке. В необходимых случаях (обычно при использовании цифровых данных или цитат) указываются и страницы данного текстового фрагмента, на которых содержатся сведения о предмете речи, например, [6, с. 4–5].</w:t>
      </w:r>
    </w:p>
    <w:p w:rsidR="00252752" w:rsidRPr="00252752" w:rsidRDefault="00252752" w:rsidP="00252752">
      <w:pPr>
        <w:pStyle w:val="aff"/>
        <w:ind w:firstLine="709"/>
        <w:contextualSpacing/>
        <w:rPr>
          <w:sz w:val="28"/>
          <w:szCs w:val="28"/>
        </w:rPr>
      </w:pPr>
      <w:r w:rsidRPr="00252752">
        <w:rPr>
          <w:sz w:val="28"/>
          <w:szCs w:val="28"/>
        </w:rPr>
        <w:t xml:space="preserve">Ссылки в тексте на номер рисунка, таблицы, страницы пишут сокращенно и без знака «№», например: </w:t>
      </w:r>
      <w:r w:rsidRPr="00252752">
        <w:rPr>
          <w:i/>
          <w:iCs/>
          <w:sz w:val="28"/>
          <w:szCs w:val="28"/>
        </w:rPr>
        <w:t>рис. 1.1; табл. 2.1; с. 105</w:t>
      </w:r>
      <w:r w:rsidRPr="00252752">
        <w:rPr>
          <w:sz w:val="28"/>
          <w:szCs w:val="28"/>
        </w:rPr>
        <w:t>.</w:t>
      </w:r>
    </w:p>
    <w:p w:rsidR="00252752" w:rsidRPr="00252752" w:rsidRDefault="00252752" w:rsidP="00252752">
      <w:pPr>
        <w:pStyle w:val="a3"/>
        <w:ind w:left="0" w:firstLine="709"/>
        <w:jc w:val="both"/>
        <w:rPr>
          <w:i/>
          <w:iCs/>
          <w:sz w:val="28"/>
          <w:szCs w:val="28"/>
        </w:rPr>
      </w:pPr>
      <w:r w:rsidRPr="00252752">
        <w:rPr>
          <w:sz w:val="28"/>
          <w:szCs w:val="28"/>
        </w:rPr>
        <w:t xml:space="preserve">В отчете допускается использование </w:t>
      </w:r>
      <w:r w:rsidRPr="00252752">
        <w:rPr>
          <w:i/>
          <w:sz w:val="28"/>
          <w:szCs w:val="28"/>
        </w:rPr>
        <w:t>сносок</w:t>
      </w:r>
      <w:r w:rsidRPr="00252752">
        <w:rPr>
          <w:sz w:val="28"/>
          <w:szCs w:val="28"/>
        </w:rPr>
        <w:t xml:space="preserve"> – помещаемых внизу страницы примечаний, библиографических ссылок, перевода иноязычного текста, то есть комментариев, связанные с основным текстом знаком ссылки. Постраничные сноски могут нумероваться в пределах одной страницы или иметь сквозную нумерацию по тексту отчета; например,</w:t>
      </w:r>
      <w:r w:rsidRPr="00252752">
        <w:rPr>
          <w:i/>
          <w:iCs/>
          <w:sz w:val="28"/>
          <w:szCs w:val="28"/>
        </w:rPr>
        <w:t xml:space="preserve"> … в последние годы все большее количество специалистов используют в своей деятельности ПЭВМ</w:t>
      </w:r>
      <w:r w:rsidRPr="00252752">
        <w:rPr>
          <w:rStyle w:val="af6"/>
          <w:rFonts w:eastAsia="Arial"/>
          <w:i/>
          <w:iCs/>
          <w:sz w:val="28"/>
          <w:szCs w:val="28"/>
        </w:rPr>
        <w:footnoteReference w:id="1"/>
      </w:r>
    </w:p>
    <w:p w:rsidR="00252752" w:rsidRPr="00252752" w:rsidRDefault="00252752" w:rsidP="00252752">
      <w:pPr>
        <w:pStyle w:val="aff"/>
        <w:ind w:firstLine="709"/>
        <w:contextualSpacing/>
        <w:jc w:val="center"/>
        <w:rPr>
          <w:i/>
          <w:sz w:val="28"/>
          <w:szCs w:val="28"/>
        </w:rPr>
      </w:pPr>
      <w:r w:rsidRPr="00252752">
        <w:rPr>
          <w:i/>
          <w:sz w:val="28"/>
          <w:szCs w:val="28"/>
        </w:rPr>
        <w:t>Нумерация страниц</w:t>
      </w:r>
    </w:p>
    <w:p w:rsidR="00252752" w:rsidRPr="00252752" w:rsidRDefault="00252752" w:rsidP="00252752">
      <w:pPr>
        <w:pStyle w:val="aff"/>
        <w:ind w:firstLine="709"/>
        <w:contextualSpacing/>
        <w:rPr>
          <w:i/>
          <w:sz w:val="28"/>
          <w:szCs w:val="28"/>
        </w:rPr>
      </w:pPr>
    </w:p>
    <w:p w:rsidR="00252752" w:rsidRPr="00252752" w:rsidRDefault="00252752" w:rsidP="00252752">
      <w:pPr>
        <w:ind w:firstLine="709"/>
        <w:contextualSpacing/>
        <w:jc w:val="both"/>
        <w:rPr>
          <w:spacing w:val="-8"/>
          <w:sz w:val="28"/>
          <w:szCs w:val="28"/>
        </w:rPr>
      </w:pPr>
      <w:r w:rsidRPr="00252752">
        <w:rPr>
          <w:spacing w:val="-8"/>
          <w:sz w:val="28"/>
          <w:szCs w:val="28"/>
        </w:rPr>
        <w:t>В отчете осуществляется сквозная нумерация страниц, начиная с титульного листа.</w:t>
      </w:r>
    </w:p>
    <w:p w:rsidR="00252752" w:rsidRPr="00252752" w:rsidRDefault="00252752" w:rsidP="00252752">
      <w:pPr>
        <w:ind w:firstLine="709"/>
        <w:contextualSpacing/>
        <w:jc w:val="both"/>
        <w:rPr>
          <w:sz w:val="28"/>
          <w:szCs w:val="28"/>
        </w:rPr>
      </w:pPr>
      <w:r w:rsidRPr="00252752">
        <w:rPr>
          <w:spacing w:val="-8"/>
          <w:sz w:val="28"/>
          <w:szCs w:val="28"/>
        </w:rPr>
        <w:t xml:space="preserve">Порядковый номер страницы следует проставлять в середине верхнего поля страницы (на титульном листе, листе рабочего графика и индивидуального задания, </w:t>
      </w:r>
      <w:r w:rsidRPr="00252752">
        <w:rPr>
          <w:spacing w:val="-8"/>
          <w:sz w:val="28"/>
          <w:szCs w:val="28"/>
        </w:rPr>
        <w:lastRenderedPageBreak/>
        <w:t xml:space="preserve">листе содержания и на первом листе введения </w:t>
      </w:r>
      <w:r w:rsidRPr="00252752">
        <w:rPr>
          <w:sz w:val="28"/>
          <w:szCs w:val="28"/>
        </w:rPr>
        <w:t>номера страниц не проставляются). Первой пронумерованной должна быть четвертая страница.</w:t>
      </w:r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proofErr w:type="gramStart"/>
      <w:r w:rsidRPr="00252752">
        <w:rPr>
          <w:spacing w:val="-4"/>
          <w:sz w:val="28"/>
          <w:szCs w:val="28"/>
        </w:rPr>
        <w:t>т</w:t>
      </w:r>
      <w:proofErr w:type="gramEnd"/>
      <w:r w:rsidRPr="00252752">
        <w:rPr>
          <w:spacing w:val="-4"/>
          <w:sz w:val="28"/>
          <w:szCs w:val="28"/>
        </w:rPr>
        <w:t>итульный</w:t>
      </w:r>
      <w:r w:rsidRPr="00252752">
        <w:rPr>
          <w:spacing w:val="-8"/>
          <w:sz w:val="28"/>
          <w:szCs w:val="28"/>
        </w:rPr>
        <w:t xml:space="preserve"> лист – с. 1;</w:t>
      </w:r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252752">
        <w:rPr>
          <w:spacing w:val="-4"/>
          <w:sz w:val="28"/>
          <w:szCs w:val="28"/>
        </w:rPr>
        <w:t>рабочий график и индивидуальное задание на практику</w:t>
      </w:r>
      <w:r w:rsidRPr="00252752">
        <w:rPr>
          <w:spacing w:val="-8"/>
          <w:sz w:val="28"/>
          <w:szCs w:val="28"/>
        </w:rPr>
        <w:t xml:space="preserve"> – с. 2;</w:t>
      </w:r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252752">
        <w:rPr>
          <w:spacing w:val="-8"/>
          <w:sz w:val="28"/>
          <w:szCs w:val="28"/>
        </w:rPr>
        <w:t>дневник – с. 3</w:t>
      </w:r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252752">
        <w:rPr>
          <w:spacing w:val="-4"/>
          <w:sz w:val="28"/>
          <w:szCs w:val="28"/>
        </w:rPr>
        <w:t xml:space="preserve">содержание </w:t>
      </w:r>
      <w:r w:rsidRPr="00252752">
        <w:rPr>
          <w:spacing w:val="-8"/>
          <w:sz w:val="28"/>
          <w:szCs w:val="28"/>
        </w:rPr>
        <w:t xml:space="preserve"> – с. 4;</w:t>
      </w:r>
    </w:p>
    <w:p w:rsidR="00252752" w:rsidRPr="00252752" w:rsidRDefault="00252752" w:rsidP="00252752">
      <w:pPr>
        <w:numPr>
          <w:ilvl w:val="0"/>
          <w:numId w:val="47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252752">
        <w:rPr>
          <w:spacing w:val="-4"/>
          <w:sz w:val="28"/>
          <w:szCs w:val="28"/>
        </w:rPr>
        <w:t>введение</w:t>
      </w:r>
      <w:r w:rsidRPr="00252752">
        <w:rPr>
          <w:spacing w:val="-8"/>
          <w:sz w:val="28"/>
          <w:szCs w:val="28"/>
        </w:rPr>
        <w:t xml:space="preserve"> – с. 5 </w:t>
      </w:r>
    </w:p>
    <w:p w:rsidR="00252752" w:rsidRPr="00252752" w:rsidRDefault="00252752" w:rsidP="00252752">
      <w:pPr>
        <w:pStyle w:val="aff"/>
        <w:ind w:firstLine="709"/>
        <w:contextualSpacing/>
        <w:rPr>
          <w:sz w:val="28"/>
          <w:szCs w:val="28"/>
        </w:rPr>
      </w:pPr>
      <w:r w:rsidRPr="00252752">
        <w:rPr>
          <w:sz w:val="28"/>
          <w:szCs w:val="28"/>
        </w:rPr>
        <w:t xml:space="preserve">Страницы следует нумеровать арабскими цифрами, без знака №. </w:t>
      </w:r>
    </w:p>
    <w:p w:rsidR="00252752" w:rsidRPr="00252752" w:rsidRDefault="00252752" w:rsidP="00252752">
      <w:pPr>
        <w:ind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>Иллюстрации, таблицы, расположенные на отдельных листах, включаются в общую нумерацию страниц.</w:t>
      </w:r>
    </w:p>
    <w:p w:rsidR="00252752" w:rsidRPr="00252752" w:rsidRDefault="00252752" w:rsidP="00252752">
      <w:pPr>
        <w:ind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>Страницы приложений не нумеруются.</w:t>
      </w:r>
    </w:p>
    <w:p w:rsidR="00252752" w:rsidRPr="00252752" w:rsidRDefault="00252752" w:rsidP="00252752">
      <w:pPr>
        <w:pStyle w:val="aff"/>
        <w:ind w:firstLine="709"/>
        <w:contextualSpacing/>
        <w:rPr>
          <w:sz w:val="28"/>
          <w:szCs w:val="28"/>
        </w:rPr>
      </w:pPr>
    </w:p>
    <w:p w:rsidR="00252752" w:rsidRPr="00252752" w:rsidRDefault="00252752" w:rsidP="00252752">
      <w:pPr>
        <w:pStyle w:val="aff"/>
        <w:ind w:firstLine="709"/>
        <w:contextualSpacing/>
        <w:jc w:val="center"/>
        <w:rPr>
          <w:i/>
          <w:sz w:val="28"/>
          <w:szCs w:val="28"/>
        </w:rPr>
      </w:pPr>
      <w:r w:rsidRPr="00252752">
        <w:rPr>
          <w:i/>
          <w:sz w:val="28"/>
          <w:szCs w:val="28"/>
        </w:rPr>
        <w:t>Список источников</w:t>
      </w:r>
    </w:p>
    <w:p w:rsidR="00252752" w:rsidRPr="00252752" w:rsidRDefault="00252752" w:rsidP="00252752">
      <w:pPr>
        <w:pStyle w:val="aff"/>
        <w:ind w:firstLine="709"/>
        <w:contextualSpacing/>
        <w:rPr>
          <w:i/>
          <w:sz w:val="28"/>
          <w:szCs w:val="28"/>
        </w:rPr>
      </w:pPr>
    </w:p>
    <w:p w:rsidR="00252752" w:rsidRPr="00252752" w:rsidRDefault="00252752" w:rsidP="00252752">
      <w:pPr>
        <w:ind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>Элементы списка располагаются в следующем порядке:</w:t>
      </w:r>
    </w:p>
    <w:p w:rsidR="00252752" w:rsidRPr="00252752" w:rsidRDefault="00252752" w:rsidP="00252752">
      <w:pPr>
        <w:numPr>
          <w:ilvl w:val="0"/>
          <w:numId w:val="48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>Законодательные акты и прочие нормативные правовые акты (федеральные конституционные законы, федеральные законы, указы Президента Российской Федерации, постановления Правительства Российской Федерации, нормативные правые акты федеральных органов исполнительной власти, законы и иные нормативные акты субъектов Российской Федерации).</w:t>
      </w:r>
    </w:p>
    <w:p w:rsidR="00252752" w:rsidRPr="00252752" w:rsidRDefault="00252752" w:rsidP="00252752">
      <w:pPr>
        <w:numPr>
          <w:ilvl w:val="0"/>
          <w:numId w:val="48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>Статистические источники в хронологическом порядке (официальные сборники, обзоры и т.д.).</w:t>
      </w:r>
    </w:p>
    <w:p w:rsidR="00252752" w:rsidRPr="00252752" w:rsidRDefault="00252752" w:rsidP="00252752">
      <w:pPr>
        <w:numPr>
          <w:ilvl w:val="0"/>
          <w:numId w:val="48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>Отечественные и зарубежные издания (многотомные собрания сочинений, книги, монографии, брошюры и т.д.).</w:t>
      </w:r>
    </w:p>
    <w:p w:rsidR="00252752" w:rsidRPr="00252752" w:rsidRDefault="00252752" w:rsidP="00252752">
      <w:pPr>
        <w:numPr>
          <w:ilvl w:val="0"/>
          <w:numId w:val="48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>Периодические издания (газеты, журналы).</w:t>
      </w:r>
    </w:p>
    <w:p w:rsidR="00252752" w:rsidRPr="00252752" w:rsidRDefault="00252752" w:rsidP="00252752">
      <w:pPr>
        <w:numPr>
          <w:ilvl w:val="0"/>
          <w:numId w:val="48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252752">
        <w:rPr>
          <w:spacing w:val="-8"/>
          <w:sz w:val="28"/>
          <w:szCs w:val="28"/>
        </w:rPr>
        <w:t xml:space="preserve">Специальные виды актов нормативно-технического регулирования (технические регламенты </w:t>
      </w:r>
      <w:proofErr w:type="spellStart"/>
      <w:r w:rsidRPr="00252752">
        <w:rPr>
          <w:spacing w:val="-8"/>
          <w:sz w:val="28"/>
          <w:szCs w:val="28"/>
        </w:rPr>
        <w:t>ЕврАзЭС</w:t>
      </w:r>
      <w:proofErr w:type="spellEnd"/>
      <w:r w:rsidRPr="00252752">
        <w:rPr>
          <w:spacing w:val="-8"/>
          <w:sz w:val="28"/>
          <w:szCs w:val="28"/>
        </w:rPr>
        <w:t xml:space="preserve">, ГОСТ, ТУ), патентные документы и т.п. </w:t>
      </w:r>
    </w:p>
    <w:p w:rsidR="00252752" w:rsidRPr="00252752" w:rsidRDefault="00252752" w:rsidP="00252752">
      <w:pPr>
        <w:tabs>
          <w:tab w:val="left" w:pos="540"/>
          <w:tab w:val="left" w:pos="900"/>
        </w:tabs>
        <w:ind w:firstLine="709"/>
        <w:contextualSpacing/>
        <w:jc w:val="both"/>
        <w:rPr>
          <w:sz w:val="28"/>
          <w:szCs w:val="28"/>
        </w:rPr>
      </w:pPr>
      <w:r w:rsidRPr="00252752">
        <w:rPr>
          <w:sz w:val="28"/>
          <w:szCs w:val="28"/>
        </w:rPr>
        <w:t xml:space="preserve">Библиографическое описание источников в списке литературы должно быть приведено в том виде, в котором оно даётся в источнике, или, если такая информация отсутствует, оформляется согласно ГОСТ </w:t>
      </w:r>
      <w:proofErr w:type="gramStart"/>
      <w:r w:rsidRPr="00252752">
        <w:rPr>
          <w:sz w:val="28"/>
          <w:szCs w:val="28"/>
        </w:rPr>
        <w:t>Р</w:t>
      </w:r>
      <w:proofErr w:type="gramEnd"/>
      <w:r w:rsidRPr="00252752">
        <w:rPr>
          <w:sz w:val="28"/>
          <w:szCs w:val="28"/>
        </w:rPr>
        <w:t xml:space="preserve"> 7.0.5-2008. Библиографическая ссылка. Общие требования и правила составления.</w:t>
      </w:r>
    </w:p>
    <w:p w:rsidR="00252752" w:rsidRPr="00252752" w:rsidRDefault="00252752" w:rsidP="00252752">
      <w:pPr>
        <w:tabs>
          <w:tab w:val="left" w:pos="540"/>
        </w:tabs>
        <w:ind w:firstLine="709"/>
        <w:contextualSpacing/>
        <w:jc w:val="both"/>
        <w:rPr>
          <w:sz w:val="28"/>
          <w:szCs w:val="28"/>
        </w:rPr>
      </w:pPr>
    </w:p>
    <w:p w:rsidR="00252752" w:rsidRPr="00252752" w:rsidRDefault="00252752" w:rsidP="00252752">
      <w:pPr>
        <w:tabs>
          <w:tab w:val="left" w:pos="540"/>
        </w:tabs>
        <w:ind w:firstLine="709"/>
        <w:contextualSpacing/>
        <w:jc w:val="center"/>
        <w:rPr>
          <w:i/>
          <w:sz w:val="28"/>
          <w:szCs w:val="28"/>
        </w:rPr>
      </w:pPr>
      <w:r w:rsidRPr="00252752">
        <w:rPr>
          <w:i/>
          <w:sz w:val="28"/>
          <w:szCs w:val="28"/>
        </w:rPr>
        <w:t>Приложения</w:t>
      </w:r>
    </w:p>
    <w:p w:rsidR="00252752" w:rsidRPr="00252752" w:rsidRDefault="00252752" w:rsidP="00252752">
      <w:pPr>
        <w:tabs>
          <w:tab w:val="left" w:pos="540"/>
        </w:tabs>
        <w:ind w:firstLine="709"/>
        <w:contextualSpacing/>
        <w:jc w:val="center"/>
        <w:rPr>
          <w:i/>
          <w:sz w:val="28"/>
          <w:szCs w:val="28"/>
        </w:rPr>
      </w:pPr>
    </w:p>
    <w:p w:rsidR="00252752" w:rsidRPr="00252752" w:rsidRDefault="00252752" w:rsidP="00252752">
      <w:pPr>
        <w:ind w:firstLine="709"/>
        <w:contextualSpacing/>
        <w:jc w:val="both"/>
        <w:rPr>
          <w:spacing w:val="-2"/>
          <w:sz w:val="28"/>
          <w:szCs w:val="28"/>
        </w:rPr>
      </w:pPr>
      <w:r w:rsidRPr="00252752">
        <w:rPr>
          <w:spacing w:val="-2"/>
          <w:sz w:val="28"/>
          <w:szCs w:val="28"/>
        </w:rPr>
        <w:t xml:space="preserve">Каждое приложение должно начинаться с новой страницы. В правом верхнем углу пишется слово «Приложение» и указывается номер (без знака №) арабскими цифрами (если используется более одного приложения), например, </w:t>
      </w:r>
      <w:r w:rsidRPr="00252752">
        <w:rPr>
          <w:i/>
          <w:iCs/>
          <w:spacing w:val="-2"/>
          <w:sz w:val="28"/>
          <w:szCs w:val="28"/>
        </w:rPr>
        <w:t xml:space="preserve">Приложение 1, Приложение 2 </w:t>
      </w:r>
      <w:r w:rsidRPr="00252752">
        <w:rPr>
          <w:spacing w:val="-2"/>
          <w:sz w:val="28"/>
          <w:szCs w:val="28"/>
        </w:rPr>
        <w:t>и т.д.</w:t>
      </w:r>
    </w:p>
    <w:p w:rsidR="001C5ED7" w:rsidRPr="00252752" w:rsidRDefault="00252752" w:rsidP="00252752">
      <w:pPr>
        <w:ind w:firstLine="708"/>
        <w:contextualSpacing/>
        <w:jc w:val="both"/>
        <w:rPr>
          <w:i/>
          <w:iCs/>
          <w:sz w:val="28"/>
          <w:szCs w:val="28"/>
        </w:rPr>
      </w:pPr>
      <w:r w:rsidRPr="00252752">
        <w:rPr>
          <w:sz w:val="28"/>
          <w:szCs w:val="28"/>
        </w:rPr>
        <w:t xml:space="preserve">Если приложение занимает более одной страницы, то на его последней странице указывают </w:t>
      </w:r>
      <w:r w:rsidRPr="00252752">
        <w:rPr>
          <w:iCs/>
          <w:sz w:val="28"/>
          <w:szCs w:val="28"/>
        </w:rPr>
        <w:t>«Окончание прил. 1»</w:t>
      </w:r>
      <w:r w:rsidRPr="00252752">
        <w:rPr>
          <w:sz w:val="28"/>
          <w:szCs w:val="28"/>
        </w:rPr>
        <w:t xml:space="preserve">, а на </w:t>
      </w:r>
      <w:proofErr w:type="gramStart"/>
      <w:r w:rsidRPr="00252752">
        <w:rPr>
          <w:sz w:val="28"/>
          <w:szCs w:val="28"/>
        </w:rPr>
        <w:t>промежуточных</w:t>
      </w:r>
      <w:proofErr w:type="gramEnd"/>
      <w:r w:rsidRPr="00252752">
        <w:rPr>
          <w:sz w:val="28"/>
          <w:szCs w:val="28"/>
        </w:rPr>
        <w:t xml:space="preserve"> – </w:t>
      </w:r>
      <w:r w:rsidRPr="00252752">
        <w:rPr>
          <w:iCs/>
          <w:sz w:val="28"/>
          <w:szCs w:val="28"/>
        </w:rPr>
        <w:t>«Продолжение</w:t>
      </w:r>
      <w:r w:rsidRPr="00252752">
        <w:rPr>
          <w:iCs/>
          <w:sz w:val="28"/>
          <w:szCs w:val="28"/>
          <w:lang w:val="en-US"/>
        </w:rPr>
        <w:t xml:space="preserve"> </w:t>
      </w:r>
      <w:r w:rsidRPr="00252752">
        <w:rPr>
          <w:iCs/>
          <w:sz w:val="28"/>
          <w:szCs w:val="28"/>
        </w:rPr>
        <w:t>прил. 1»</w:t>
      </w:r>
    </w:p>
    <w:p w:rsidR="001C5ED7" w:rsidRDefault="001C5ED7">
      <w:pPr>
        <w:shd w:val="clear" w:color="auto" w:fill="FFFFFF"/>
        <w:ind w:left="1276" w:right="38"/>
        <w:rPr>
          <w:sz w:val="28"/>
          <w:szCs w:val="28"/>
        </w:rPr>
      </w:pPr>
    </w:p>
    <w:p w:rsidR="00252752" w:rsidRDefault="00252752">
      <w:pPr>
        <w:ind w:firstLine="669"/>
        <w:jc w:val="center"/>
        <w:rPr>
          <w:b/>
          <w:iCs/>
          <w:sz w:val="28"/>
        </w:rPr>
      </w:pPr>
    </w:p>
    <w:p w:rsidR="00252752" w:rsidRDefault="00252752">
      <w:pPr>
        <w:ind w:firstLine="669"/>
        <w:jc w:val="center"/>
        <w:rPr>
          <w:b/>
          <w:iCs/>
          <w:sz w:val="28"/>
        </w:rPr>
      </w:pPr>
    </w:p>
    <w:p w:rsidR="001C5ED7" w:rsidRDefault="00252752">
      <w:pPr>
        <w:ind w:firstLine="669"/>
        <w:jc w:val="center"/>
        <w:rPr>
          <w:b/>
          <w:iCs/>
          <w:sz w:val="28"/>
        </w:rPr>
      </w:pPr>
      <w:bookmarkStart w:id="2" w:name="_GoBack"/>
      <w:bookmarkEnd w:id="2"/>
      <w:r>
        <w:rPr>
          <w:b/>
          <w:iCs/>
          <w:sz w:val="28"/>
        </w:rPr>
        <w:lastRenderedPageBreak/>
        <w:t>7.3. Проверка отчета о практике</w:t>
      </w:r>
    </w:p>
    <w:p w:rsidR="001C5ED7" w:rsidRDefault="001C5ED7">
      <w:pPr>
        <w:ind w:firstLine="669"/>
        <w:jc w:val="center"/>
        <w:rPr>
          <w:b/>
          <w:iCs/>
          <w:sz w:val="28"/>
        </w:rPr>
      </w:pPr>
    </w:p>
    <w:p w:rsidR="001C5ED7" w:rsidRDefault="00252752">
      <w:pPr>
        <w:ind w:firstLine="669"/>
        <w:jc w:val="both"/>
        <w:rPr>
          <w:sz w:val="28"/>
        </w:rPr>
      </w:pPr>
      <w:r>
        <w:rPr>
          <w:sz w:val="28"/>
        </w:rPr>
        <w:t>Оформленный отчет о практике и дневник обучающийся сдает руководителю для проверки.</w:t>
      </w:r>
      <w:r>
        <w:rPr>
          <w:sz w:val="28"/>
        </w:rPr>
        <w:t xml:space="preserve"> Руководитель по итогам проверки готовит отзыв по форме </w:t>
      </w:r>
      <w:r>
        <w:rPr>
          <w:i/>
          <w:iCs/>
          <w:sz w:val="28"/>
        </w:rPr>
        <w:t>Приложения 4</w:t>
      </w:r>
      <w:r>
        <w:rPr>
          <w:sz w:val="28"/>
        </w:rPr>
        <w:t xml:space="preserve">, а также в соответствующем разделе Дневника указывает достоинства и недостатки отчета, приводит вопросы, которые должны быть </w:t>
      </w:r>
      <w:proofErr w:type="gramStart"/>
      <w:r>
        <w:rPr>
          <w:sz w:val="28"/>
        </w:rPr>
        <w:t>подготовлены к защите и даёт</w:t>
      </w:r>
      <w:proofErr w:type="gramEnd"/>
      <w:r>
        <w:rPr>
          <w:sz w:val="28"/>
        </w:rPr>
        <w:t xml:space="preserve"> предварительную оценку отчету.</w:t>
      </w:r>
    </w:p>
    <w:p w:rsidR="001C5ED7" w:rsidRDefault="00252752">
      <w:pPr>
        <w:ind w:firstLine="669"/>
        <w:jc w:val="both"/>
        <w:rPr>
          <w:sz w:val="28"/>
        </w:rPr>
      </w:pPr>
      <w:r>
        <w:rPr>
          <w:sz w:val="28"/>
        </w:rPr>
        <w:t>Пр</w:t>
      </w:r>
      <w:r>
        <w:rPr>
          <w:sz w:val="28"/>
        </w:rPr>
        <w:t xml:space="preserve">оверенный отчет возвращается </w:t>
      </w:r>
      <w:proofErr w:type="gramStart"/>
      <w:r>
        <w:rPr>
          <w:sz w:val="28"/>
        </w:rPr>
        <w:t>обучающемуся</w:t>
      </w:r>
      <w:proofErr w:type="gramEnd"/>
      <w:r>
        <w:rPr>
          <w:sz w:val="28"/>
        </w:rPr>
        <w:t>. Не отвечающий требованиям отчет подлежит доработке.</w:t>
      </w:r>
    </w:p>
    <w:p w:rsidR="001C5ED7" w:rsidRDefault="001C5ED7">
      <w:pPr>
        <w:ind w:firstLine="669"/>
        <w:jc w:val="both"/>
        <w:rPr>
          <w:sz w:val="28"/>
        </w:rPr>
      </w:pPr>
    </w:p>
    <w:p w:rsidR="001C5ED7" w:rsidRDefault="00252752">
      <w:pPr>
        <w:ind w:firstLine="669"/>
        <w:jc w:val="center"/>
        <w:rPr>
          <w:b/>
          <w:iCs/>
          <w:sz w:val="28"/>
        </w:rPr>
      </w:pPr>
      <w:r>
        <w:rPr>
          <w:b/>
          <w:iCs/>
          <w:sz w:val="28"/>
        </w:rPr>
        <w:t>7.4. Защита отчета о практике</w:t>
      </w:r>
    </w:p>
    <w:p w:rsidR="001C5ED7" w:rsidRDefault="00252752">
      <w:pPr>
        <w:ind w:firstLine="669"/>
        <w:jc w:val="both"/>
        <w:rPr>
          <w:sz w:val="28"/>
        </w:rPr>
      </w:pPr>
      <w:r>
        <w:rPr>
          <w:sz w:val="28"/>
        </w:rPr>
        <w:t xml:space="preserve">Промежуточная аттестация по итогам практики проводится посредством защиты отчета перед комиссией, состоящей из ведущих преподавателей кафедры и руководителя практики. </w:t>
      </w:r>
    </w:p>
    <w:p w:rsidR="001C5ED7" w:rsidRDefault="00252752">
      <w:pPr>
        <w:ind w:firstLine="669"/>
        <w:jc w:val="both"/>
        <w:rPr>
          <w:sz w:val="28"/>
        </w:rPr>
      </w:pPr>
      <w:proofErr w:type="gramStart"/>
      <w:r>
        <w:rPr>
          <w:sz w:val="28"/>
        </w:rPr>
        <w:t>Процедура защиты отчета включает доклад обучающегося о проделанной работе и ответы на во</w:t>
      </w:r>
      <w:r>
        <w:rPr>
          <w:sz w:val="28"/>
        </w:rPr>
        <w:t xml:space="preserve">просы членов комиссии. </w:t>
      </w:r>
      <w:proofErr w:type="gramEnd"/>
    </w:p>
    <w:p w:rsidR="001C5ED7" w:rsidRDefault="00252752">
      <w:pPr>
        <w:shd w:val="clear" w:color="auto" w:fill="FFFFFF"/>
        <w:ind w:right="38" w:firstLine="709"/>
        <w:jc w:val="both"/>
        <w:rPr>
          <w:sz w:val="28"/>
        </w:rPr>
      </w:pPr>
      <w:r>
        <w:rPr>
          <w:sz w:val="28"/>
        </w:rPr>
        <w:t xml:space="preserve">Доклад представляет собой устное краткое изложение результатов исследования. Доклад сопровождается демонстрацией электронных слайдов, созданных в программе MS </w:t>
      </w:r>
      <w:proofErr w:type="spellStart"/>
      <w:r>
        <w:rPr>
          <w:sz w:val="28"/>
        </w:rPr>
        <w:t>PowerPoint</w:t>
      </w:r>
      <w:proofErr w:type="spellEnd"/>
      <w:r>
        <w:rPr>
          <w:sz w:val="28"/>
        </w:rPr>
        <w:t>. На слайды выносятся иллюстративные материалы к докладу. Слайд</w:t>
      </w:r>
      <w:r>
        <w:rPr>
          <w:sz w:val="28"/>
        </w:rPr>
        <w:t>ы проецируются на экран с помощью мультимедийного оборудования.</w:t>
      </w:r>
    </w:p>
    <w:p w:rsidR="001C5ED7" w:rsidRDefault="001C5ED7">
      <w:pPr>
        <w:shd w:val="clear" w:color="auto" w:fill="FFFFFF"/>
        <w:ind w:right="38" w:firstLine="709"/>
        <w:jc w:val="both"/>
        <w:rPr>
          <w:sz w:val="28"/>
          <w:szCs w:val="28"/>
        </w:rPr>
      </w:pPr>
    </w:p>
    <w:p w:rsidR="001C5ED7" w:rsidRDefault="00252752">
      <w:pPr>
        <w:ind w:firstLine="720"/>
        <w:contextualSpacing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8. </w:t>
      </w:r>
      <w:r>
        <w:rPr>
          <w:b/>
          <w:color w:val="000000"/>
          <w:sz w:val="28"/>
          <w:szCs w:val="28"/>
        </w:rPr>
        <w:t>ФОНД ОЦЕНОЧНЫХ СРЕДСТВ ДЛЯ ПРОВЕДЕНИЯ ПРОМЕЖУТОЧНОЙ АТТЕСТАЦИИ ОБУЧАЮЩИХСЯ ПО ПРАКТИКЕ</w:t>
      </w:r>
    </w:p>
    <w:p w:rsidR="001C5ED7" w:rsidRDefault="001C5ED7">
      <w:pPr>
        <w:ind w:firstLine="669"/>
        <w:jc w:val="both"/>
        <w:rPr>
          <w:sz w:val="28"/>
        </w:rPr>
      </w:pPr>
    </w:p>
    <w:p w:rsidR="001C5ED7" w:rsidRDefault="00252752">
      <w:pPr>
        <w:ind w:firstLine="669"/>
        <w:jc w:val="both"/>
        <w:rPr>
          <w:sz w:val="28"/>
        </w:rPr>
      </w:pPr>
      <w:r>
        <w:rPr>
          <w:sz w:val="28"/>
        </w:rPr>
        <w:t xml:space="preserve">Промежуточная аттестация </w:t>
      </w:r>
      <w:proofErr w:type="gramStart"/>
      <w:r>
        <w:rPr>
          <w:sz w:val="28"/>
        </w:rPr>
        <w:t>обеспечивает оценивание результатов прохождения практики и проводится</w:t>
      </w:r>
      <w:proofErr w:type="gramEnd"/>
      <w:r>
        <w:rPr>
          <w:sz w:val="28"/>
        </w:rPr>
        <w:t xml:space="preserve"> в фор</w:t>
      </w:r>
      <w:r>
        <w:rPr>
          <w:sz w:val="28"/>
        </w:rPr>
        <w:t xml:space="preserve">ме зачета с оценкой. </w:t>
      </w:r>
    </w:p>
    <w:p w:rsidR="001C5ED7" w:rsidRDefault="00252752">
      <w:pPr>
        <w:ind w:firstLine="669"/>
        <w:jc w:val="both"/>
        <w:rPr>
          <w:sz w:val="28"/>
        </w:rPr>
      </w:pPr>
      <w:r>
        <w:rPr>
          <w:sz w:val="28"/>
        </w:rPr>
        <w:t xml:space="preserve">Неудовлетворительные результаты промежуточной аттестации по практике или </w:t>
      </w:r>
      <w:proofErr w:type="spellStart"/>
      <w:r>
        <w:rPr>
          <w:sz w:val="28"/>
        </w:rPr>
        <w:t>непрохождение</w:t>
      </w:r>
      <w:proofErr w:type="spellEnd"/>
      <w:r>
        <w:rPr>
          <w:sz w:val="28"/>
        </w:rPr>
        <w:t xml:space="preserve"> промежуточной аттестации по практике при отсутствии уважительных причин признаются академической задолженностью.</w:t>
      </w:r>
    </w:p>
    <w:p w:rsidR="001C5ED7" w:rsidRDefault="00252752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</w:rPr>
        <w:t xml:space="preserve">Оценочные средства для проведения </w:t>
      </w:r>
      <w:r>
        <w:rPr>
          <w:sz w:val="28"/>
        </w:rPr>
        <w:t>промежуточной аттестации представлены в Фонде оценочных сре</w:t>
      </w:r>
      <w:proofErr w:type="gramStart"/>
      <w:r>
        <w:rPr>
          <w:sz w:val="28"/>
        </w:rPr>
        <w:t>дств дл</w:t>
      </w:r>
      <w:proofErr w:type="gramEnd"/>
      <w:r>
        <w:rPr>
          <w:sz w:val="28"/>
        </w:rPr>
        <w:t>я проведения промежуточной аттестации обучающихся по практике</w:t>
      </w:r>
    </w:p>
    <w:p w:rsidR="001C5ED7" w:rsidRDefault="001C5ED7">
      <w:pPr>
        <w:ind w:firstLine="669"/>
        <w:jc w:val="both"/>
        <w:rPr>
          <w:sz w:val="28"/>
        </w:rPr>
      </w:pPr>
    </w:p>
    <w:p w:rsidR="001C5ED7" w:rsidRDefault="00252752">
      <w:pPr>
        <w:pStyle w:val="Ee9"/>
        <w:ind w:firstLine="540"/>
        <w:jc w:val="center"/>
        <w:rPr>
          <w:b/>
          <w:sz w:val="28"/>
          <w:szCs w:val="28"/>
        </w:rPr>
      </w:pPr>
      <w:r>
        <w:rPr>
          <w:b/>
          <w:color w:val="000000"/>
          <w:sz w:val="32"/>
        </w:rPr>
        <w:t xml:space="preserve">9. </w:t>
      </w:r>
      <w:r>
        <w:rPr>
          <w:b/>
          <w:sz w:val="28"/>
          <w:szCs w:val="28"/>
        </w:rPr>
        <w:t>ПЕРЕЧЕНЬ УЧЕБНОЙ ЛИТЕРАТУРЫ И РЕСУРСОВ СЕТИ «ИНТЕРНЕТ», НЕОБХОДИМЫХ ДЛЯ ПРОВЕДЕНИЯ ПРАКТИКИ</w:t>
      </w:r>
    </w:p>
    <w:p w:rsidR="001C5ED7" w:rsidRDefault="001C5ED7">
      <w:pPr>
        <w:pStyle w:val="Ee9"/>
        <w:ind w:firstLine="540"/>
        <w:jc w:val="center"/>
        <w:rPr>
          <w:sz w:val="28"/>
          <w:szCs w:val="28"/>
        </w:rPr>
      </w:pPr>
    </w:p>
    <w:p w:rsidR="001C5ED7" w:rsidRDefault="00252752">
      <w:pPr>
        <w:ind w:firstLine="709"/>
        <w:jc w:val="center"/>
        <w:rPr>
          <w:b/>
          <w:sz w:val="28"/>
        </w:rPr>
      </w:pPr>
      <w:r>
        <w:rPr>
          <w:b/>
          <w:sz w:val="28"/>
        </w:rPr>
        <w:t>Основная учебная литература</w:t>
      </w:r>
    </w:p>
    <w:p w:rsidR="001C5ED7" w:rsidRDefault="0025275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Рочев, К. В. </w:t>
      </w:r>
      <w:proofErr w:type="gramStart"/>
      <w:r>
        <w:rPr>
          <w:sz w:val="28"/>
          <w:szCs w:val="28"/>
        </w:rPr>
        <w:t>Информационные</w:t>
      </w:r>
      <w:proofErr w:type="gramEnd"/>
      <w:r>
        <w:rPr>
          <w:sz w:val="28"/>
          <w:szCs w:val="28"/>
        </w:rPr>
        <w:t xml:space="preserve"> технологии. Анализ и проектирование информационных систем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учебное пособие для вузов / К. В. Рочев. — 3-е изд., стер. — Санкт-Петербург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Лань, 2022. — 128 с. — ISBN 978-5-507-44339-0. — Текст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электронный // Лань : электронно</w:t>
      </w:r>
      <w:r>
        <w:rPr>
          <w:sz w:val="28"/>
          <w:szCs w:val="28"/>
        </w:rPr>
        <w:t xml:space="preserve">-библиотечная система. — URL: https://e.lanbook.com/book/223442 (дата обращения: 31.05.2024).          </w:t>
      </w:r>
    </w:p>
    <w:p w:rsidR="001C5ED7" w:rsidRDefault="0025275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Васильева, М. А. Информационное обеспечение систем управления. Проектирование базы данных с заданиями / М. А. Васильева, К. М. Филипченко, Е. П. Бала</w:t>
      </w:r>
      <w:r>
        <w:rPr>
          <w:sz w:val="28"/>
          <w:szCs w:val="28"/>
        </w:rPr>
        <w:t>кина. — Санкт-Петербург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Лань, 2023. — 200 с. — ISBN 978-5-507-46530-9. — Текст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электронный // Лань : электронно-библиотечная система. — URL: https://e.lanbook.com/book/339740 (дата обращения: 31.05.2024).</w:t>
      </w:r>
    </w:p>
    <w:p w:rsidR="001C5ED7" w:rsidRDefault="00252752">
      <w:pPr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r>
        <w:rPr>
          <w:sz w:val="28"/>
          <w:szCs w:val="28"/>
        </w:rPr>
        <w:t>Гвоздева, Т. В. Проектирование информационны</w:t>
      </w:r>
      <w:r>
        <w:rPr>
          <w:sz w:val="28"/>
          <w:szCs w:val="28"/>
        </w:rPr>
        <w:t>х систем. Планирование проекта. Лабораторный практикум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учебное пособие / Т. В. Гвоздева. — Санкт-Петербург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Лань, 2022. — 116 с. — ISBN 978-5-8114-3836-5. — Текст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электронный // Лань : электронно-библиотечная система. — URL: https://e.lanbook.com/book</w:t>
      </w:r>
      <w:r>
        <w:rPr>
          <w:sz w:val="28"/>
          <w:szCs w:val="28"/>
        </w:rPr>
        <w:t>/206876 (дата обращения: 31.05.2024).</w:t>
      </w:r>
    </w:p>
    <w:p w:rsidR="001C5ED7" w:rsidRDefault="001C5ED7">
      <w:pPr>
        <w:ind w:firstLine="709"/>
        <w:jc w:val="center"/>
      </w:pPr>
    </w:p>
    <w:p w:rsidR="001C5ED7" w:rsidRDefault="00252752">
      <w:pPr>
        <w:ind w:firstLine="709"/>
        <w:jc w:val="center"/>
        <w:rPr>
          <w:b/>
          <w:sz w:val="28"/>
        </w:rPr>
      </w:pPr>
      <w:r>
        <w:rPr>
          <w:b/>
          <w:sz w:val="28"/>
        </w:rPr>
        <w:t>Дополнительная учебная литература</w:t>
      </w:r>
    </w:p>
    <w:p w:rsidR="001C5ED7" w:rsidRDefault="00252752">
      <w:pPr>
        <w:ind w:firstLine="709"/>
        <w:jc w:val="both"/>
        <w:rPr>
          <w:sz w:val="28"/>
        </w:rPr>
      </w:pPr>
      <w:r>
        <w:rPr>
          <w:sz w:val="28"/>
        </w:rPr>
        <w:t>4. Петренко, В. И. Защита персональных данных в информационных системах. Практикум</w:t>
      </w:r>
      <w:proofErr w:type="gramStart"/>
      <w:r>
        <w:rPr>
          <w:sz w:val="28"/>
        </w:rPr>
        <w:t xml:space="preserve"> :</w:t>
      </w:r>
      <w:proofErr w:type="gramEnd"/>
      <w:r>
        <w:rPr>
          <w:sz w:val="28"/>
        </w:rPr>
        <w:t xml:space="preserve"> учебное пособие для вузов / В. И. Петренко, И. В. </w:t>
      </w:r>
      <w:proofErr w:type="spellStart"/>
      <w:r>
        <w:rPr>
          <w:sz w:val="28"/>
        </w:rPr>
        <w:t>Мандрица</w:t>
      </w:r>
      <w:proofErr w:type="spellEnd"/>
      <w:r>
        <w:rPr>
          <w:sz w:val="28"/>
        </w:rPr>
        <w:t>. — 5-е изд., стер. — Санкт-Петербург</w:t>
      </w:r>
      <w:proofErr w:type="gramStart"/>
      <w:r>
        <w:rPr>
          <w:sz w:val="28"/>
        </w:rPr>
        <w:t xml:space="preserve"> :</w:t>
      </w:r>
      <w:proofErr w:type="gramEnd"/>
      <w:r>
        <w:rPr>
          <w:sz w:val="28"/>
        </w:rPr>
        <w:t xml:space="preserve"> </w:t>
      </w:r>
      <w:r>
        <w:rPr>
          <w:sz w:val="28"/>
        </w:rPr>
        <w:t>Лань, 2024. — 108 с. — ISBN 978-5-507-47575-9. — Текст</w:t>
      </w:r>
      <w:proofErr w:type="gramStart"/>
      <w:r>
        <w:rPr>
          <w:sz w:val="28"/>
        </w:rPr>
        <w:t xml:space="preserve"> :</w:t>
      </w:r>
      <w:proofErr w:type="gramEnd"/>
      <w:r>
        <w:rPr>
          <w:sz w:val="28"/>
        </w:rPr>
        <w:t xml:space="preserve"> электронный // Лань : электронно-библиотечная система. — URL: https://e.lanbook.com/book/392402 (дата обращения: 31.05.2024).</w:t>
      </w:r>
    </w:p>
    <w:p w:rsidR="001C5ED7" w:rsidRDefault="00252752">
      <w:pPr>
        <w:ind w:firstLine="709"/>
        <w:jc w:val="both"/>
        <w:rPr>
          <w:sz w:val="28"/>
        </w:rPr>
      </w:pPr>
      <w:r>
        <w:rPr>
          <w:sz w:val="28"/>
        </w:rPr>
        <w:t xml:space="preserve">5. </w:t>
      </w:r>
      <w:r>
        <w:rPr>
          <w:sz w:val="28"/>
          <w:szCs w:val="28"/>
        </w:rPr>
        <w:t>Трусов, А. В. Технология проектирования информационных систем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учебно</w:t>
      </w:r>
      <w:r>
        <w:rPr>
          <w:sz w:val="28"/>
          <w:szCs w:val="28"/>
        </w:rPr>
        <w:t>е пособие / А. В. Трусов, В. А. Трусов. — Вологда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Инфра-Инженерия, 2023. — 244 с. — ISBN 978-5-9729-1340-4. — Текст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электронный // Лань : электронно-библиотечная система. — URL: https://e.lanbook.com/book/346544 (дата обращения: 31.05.2024).</w:t>
      </w:r>
    </w:p>
    <w:p w:rsidR="001C5ED7" w:rsidRDefault="00252752">
      <w:pPr>
        <w:ind w:firstLine="709"/>
        <w:jc w:val="both"/>
        <w:rPr>
          <w:sz w:val="28"/>
        </w:rPr>
      </w:pPr>
      <w:r>
        <w:rPr>
          <w:sz w:val="28"/>
        </w:rPr>
        <w:t xml:space="preserve">6. </w:t>
      </w:r>
      <w:r>
        <w:rPr>
          <w:sz w:val="28"/>
          <w:szCs w:val="28"/>
        </w:rPr>
        <w:t xml:space="preserve">Ознакомительная практика обучающихся в очном </w:t>
      </w:r>
      <w:proofErr w:type="spellStart"/>
      <w:r>
        <w:rPr>
          <w:sz w:val="28"/>
          <w:szCs w:val="28"/>
        </w:rPr>
        <w:t>бакалавриате</w:t>
      </w:r>
      <w:proofErr w:type="spellEnd"/>
      <w:r>
        <w:rPr>
          <w:sz w:val="28"/>
          <w:szCs w:val="28"/>
        </w:rPr>
        <w:t xml:space="preserve"> по направлению подготовки 09.03.04 «Программная инженерия» (по профилю выпускающей кафедры </w:t>
      </w:r>
      <w:proofErr w:type="spellStart"/>
      <w:r>
        <w:rPr>
          <w:sz w:val="28"/>
          <w:szCs w:val="28"/>
        </w:rPr>
        <w:t>ИиППО</w:t>
      </w:r>
      <w:proofErr w:type="spellEnd"/>
      <w:r>
        <w:rPr>
          <w:sz w:val="28"/>
          <w:szCs w:val="28"/>
        </w:rPr>
        <w:t xml:space="preserve"> Института ИТ РТУ МИРЭА «Разработка программных продуктов и проектирование информационных систем»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ме</w:t>
      </w:r>
      <w:r>
        <w:rPr>
          <w:sz w:val="28"/>
          <w:szCs w:val="28"/>
        </w:rPr>
        <w:t xml:space="preserve">тодические указания / А. О. Батанов, Р. Г. </w:t>
      </w:r>
      <w:proofErr w:type="spellStart"/>
      <w:r>
        <w:rPr>
          <w:sz w:val="28"/>
          <w:szCs w:val="28"/>
        </w:rPr>
        <w:t>Болбаков</w:t>
      </w:r>
      <w:proofErr w:type="spellEnd"/>
      <w:r>
        <w:rPr>
          <w:sz w:val="28"/>
          <w:szCs w:val="28"/>
        </w:rPr>
        <w:t xml:space="preserve">, В. Т. Матчин [и др.] ; под редакцией Р. Г. </w:t>
      </w:r>
      <w:proofErr w:type="spellStart"/>
      <w:r>
        <w:rPr>
          <w:sz w:val="28"/>
          <w:szCs w:val="28"/>
        </w:rPr>
        <w:t>Болбакова</w:t>
      </w:r>
      <w:proofErr w:type="spellEnd"/>
      <w:r>
        <w:rPr>
          <w:sz w:val="28"/>
          <w:szCs w:val="28"/>
        </w:rPr>
        <w:t>. — Москва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РТУ МИРЭА, 2023. — 70 с. — Текст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электронный // Лань : электронно-библиотечная система. — URL: https://e.lanbook.com/book/328994 (дата о</w:t>
      </w:r>
      <w:r>
        <w:rPr>
          <w:sz w:val="28"/>
          <w:szCs w:val="28"/>
        </w:rPr>
        <w:t>бращения: 31.05.2024).</w:t>
      </w:r>
    </w:p>
    <w:p w:rsidR="001C5ED7" w:rsidRDefault="001C5ED7">
      <w:pPr>
        <w:pStyle w:val="Ee9"/>
        <w:ind w:firstLine="540"/>
        <w:jc w:val="center"/>
        <w:rPr>
          <w:b/>
          <w:sz w:val="28"/>
        </w:rPr>
      </w:pPr>
    </w:p>
    <w:p w:rsidR="001C5ED7" w:rsidRDefault="00252752">
      <w:pPr>
        <w:pStyle w:val="Ee9"/>
        <w:ind w:firstLine="540"/>
        <w:jc w:val="center"/>
        <w:rPr>
          <w:sz w:val="28"/>
          <w:szCs w:val="28"/>
        </w:rPr>
      </w:pPr>
      <w:r>
        <w:rPr>
          <w:b/>
          <w:sz w:val="28"/>
        </w:rPr>
        <w:t>Ресурсы сети «Интернет»</w:t>
      </w:r>
    </w:p>
    <w:p w:rsidR="001C5ED7" w:rsidRDefault="00252752">
      <w:pPr>
        <w:pStyle w:val="aff"/>
        <w:numPr>
          <w:ilvl w:val="0"/>
          <w:numId w:val="27"/>
        </w:numPr>
        <w:tabs>
          <w:tab w:val="left" w:pos="142"/>
        </w:tabs>
        <w:ind w:left="426"/>
        <w:rPr>
          <w:sz w:val="28"/>
          <w:szCs w:val="28"/>
        </w:rPr>
      </w:pPr>
      <w:bookmarkStart w:id="3" w:name="2"/>
      <w:bookmarkStart w:id="4" w:name="3"/>
      <w:bookmarkStart w:id="5" w:name="4"/>
      <w:bookmarkEnd w:id="1"/>
      <w:bookmarkEnd w:id="3"/>
      <w:bookmarkEnd w:id="4"/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proofErr w:type="spellStart"/>
      <w:r>
        <w:rPr>
          <w:sz w:val="28"/>
          <w:szCs w:val="28"/>
          <w:lang w:val="en-US"/>
        </w:rPr>
        <w:t>citforum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 – учебный сайт по технике и новым технологиям; </w:t>
      </w:r>
    </w:p>
    <w:p w:rsidR="001C5ED7" w:rsidRDefault="00252752">
      <w:pPr>
        <w:pStyle w:val="aff"/>
        <w:numPr>
          <w:ilvl w:val="0"/>
          <w:numId w:val="27"/>
        </w:numPr>
        <w:tabs>
          <w:tab w:val="left" w:pos="142"/>
        </w:tabs>
        <w:ind w:left="426"/>
        <w:rPr>
          <w:sz w:val="28"/>
          <w:szCs w:val="28"/>
        </w:rPr>
      </w:pP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r>
        <w:rPr>
          <w:sz w:val="28"/>
          <w:szCs w:val="28"/>
          <w:lang w:val="en-US"/>
        </w:rPr>
        <w:t>www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intuit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 </w:t>
      </w:r>
      <w:r>
        <w:rPr>
          <w:rFonts w:ascii="Symbol" w:eastAsia="Symbol" w:hAnsi="Symbol" w:cs="Symbol"/>
          <w:sz w:val="28"/>
          <w:szCs w:val="28"/>
          <w:lang w:val="en-US"/>
        </w:rPr>
        <w:t></w:t>
      </w:r>
      <w:r>
        <w:rPr>
          <w:sz w:val="28"/>
          <w:szCs w:val="28"/>
        </w:rPr>
        <w:t xml:space="preserve"> Интернет-университет информационных технологий;</w:t>
      </w:r>
    </w:p>
    <w:p w:rsidR="001C5ED7" w:rsidRDefault="00252752">
      <w:pPr>
        <w:pStyle w:val="aff"/>
        <w:numPr>
          <w:ilvl w:val="0"/>
          <w:numId w:val="27"/>
        </w:numPr>
        <w:tabs>
          <w:tab w:val="left" w:pos="142"/>
        </w:tabs>
        <w:ind w:left="426"/>
        <w:rPr>
          <w:sz w:val="28"/>
          <w:szCs w:val="28"/>
        </w:rPr>
      </w:pP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r>
        <w:rPr>
          <w:sz w:val="28"/>
          <w:szCs w:val="28"/>
          <w:lang w:val="en-US"/>
        </w:rPr>
        <w:t>www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rsl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 – российская государственная библиотека;</w:t>
      </w:r>
    </w:p>
    <w:p w:rsidR="001C5ED7" w:rsidRDefault="00252752">
      <w:pPr>
        <w:pStyle w:val="aff"/>
        <w:numPr>
          <w:ilvl w:val="0"/>
          <w:numId w:val="27"/>
        </w:numPr>
        <w:tabs>
          <w:tab w:val="left" w:pos="142"/>
        </w:tabs>
        <w:ind w:left="426"/>
        <w:rPr>
          <w:sz w:val="28"/>
          <w:szCs w:val="28"/>
        </w:rPr>
      </w:pPr>
      <w:hyperlink r:id="rId21" w:history="1">
        <w:r>
          <w:rPr>
            <w:sz w:val="28"/>
            <w:szCs w:val="28"/>
            <w:lang w:val="en-US"/>
          </w:rPr>
          <w:t>http</w:t>
        </w:r>
        <w:r>
          <w:rPr>
            <w:sz w:val="28"/>
            <w:szCs w:val="28"/>
          </w:rPr>
          <w:t>://</w:t>
        </w:r>
        <w:r>
          <w:rPr>
            <w:sz w:val="28"/>
            <w:szCs w:val="28"/>
            <w:lang w:val="en-US"/>
          </w:rPr>
          <w:t>technologies</w:t>
        </w:r>
        <w:r>
          <w:rPr>
            <w:sz w:val="28"/>
            <w:szCs w:val="28"/>
          </w:rPr>
          <w:t>.</w:t>
        </w:r>
        <w:proofErr w:type="spellStart"/>
        <w:r>
          <w:rPr>
            <w:sz w:val="28"/>
            <w:szCs w:val="28"/>
            <w:lang w:val="en-US"/>
          </w:rPr>
          <w:t>su</w:t>
        </w:r>
        <w:proofErr w:type="spellEnd"/>
      </w:hyperlink>
      <w:r>
        <w:rPr>
          <w:sz w:val="28"/>
          <w:szCs w:val="28"/>
        </w:rPr>
        <w:t xml:space="preserve"> – электронный учебник по информационным технологиям;</w:t>
      </w:r>
    </w:p>
    <w:p w:rsidR="001C5ED7" w:rsidRDefault="00252752">
      <w:pPr>
        <w:pStyle w:val="aff"/>
        <w:numPr>
          <w:ilvl w:val="0"/>
          <w:numId w:val="27"/>
        </w:numPr>
        <w:tabs>
          <w:tab w:val="left" w:pos="142"/>
        </w:tabs>
        <w:ind w:left="426"/>
        <w:rPr>
          <w:sz w:val="28"/>
          <w:szCs w:val="28"/>
        </w:rPr>
      </w:pP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wikipedia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org</w:t>
      </w:r>
      <w:r>
        <w:rPr>
          <w:sz w:val="28"/>
          <w:szCs w:val="28"/>
        </w:rPr>
        <w:t xml:space="preserve"> – сайт «</w:t>
      </w:r>
      <w:proofErr w:type="spellStart"/>
      <w:r>
        <w:rPr>
          <w:sz w:val="28"/>
          <w:szCs w:val="28"/>
        </w:rPr>
        <w:t>ВикипедиЯ</w:t>
      </w:r>
      <w:proofErr w:type="spellEnd"/>
      <w:r>
        <w:rPr>
          <w:sz w:val="28"/>
          <w:szCs w:val="28"/>
        </w:rPr>
        <w:t xml:space="preserve"> – свободная энциклопедия»;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7"/>
      </w:tblGrid>
      <w:tr w:rsidR="001C5ED7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C5ED7" w:rsidRDefault="00252752">
            <w:pPr>
              <w:pStyle w:val="aff"/>
              <w:numPr>
                <w:ilvl w:val="0"/>
                <w:numId w:val="27"/>
              </w:numPr>
              <w:tabs>
                <w:tab w:val="left" w:pos="142"/>
              </w:tabs>
              <w:ind w:left="42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http</w:t>
            </w:r>
            <w:r>
              <w:rPr>
                <w:sz w:val="28"/>
                <w:szCs w:val="28"/>
              </w:rPr>
              <w:t>://</w:t>
            </w:r>
            <w:proofErr w:type="spellStart"/>
            <w:r>
              <w:rPr>
                <w:sz w:val="28"/>
                <w:szCs w:val="28"/>
                <w:lang w:val="en-US"/>
              </w:rPr>
              <w:t>migha</w:t>
            </w:r>
            <w:proofErr w:type="spellEnd"/>
            <w:r>
              <w:rPr>
                <w:sz w:val="28"/>
                <w:szCs w:val="28"/>
              </w:rPr>
              <w:t>.</w:t>
            </w:r>
            <w:proofErr w:type="spellStart"/>
            <w:r>
              <w:rPr>
                <w:sz w:val="28"/>
                <w:szCs w:val="28"/>
                <w:lang w:val="en-US"/>
              </w:rPr>
              <w:t>ru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  <w:lang w:val="en-US"/>
              </w:rPr>
              <w:t>modelirovanie</w:t>
            </w:r>
            <w:proofErr w:type="spellEnd"/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  <w:lang w:val="en-US"/>
              </w:rPr>
              <w:t>sistem</w:t>
            </w:r>
            <w:proofErr w:type="spellEnd"/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</w:rPr>
              <w:t>2.</w:t>
            </w:r>
            <w:r>
              <w:rPr>
                <w:sz w:val="28"/>
                <w:szCs w:val="28"/>
                <w:lang w:val="en-US"/>
              </w:rPr>
              <w:t>html</w:t>
            </w:r>
            <w:r>
              <w:rPr>
                <w:sz w:val="28"/>
                <w:szCs w:val="28"/>
              </w:rPr>
              <w:t xml:space="preserve"> - моделирование систем;</w:t>
            </w:r>
          </w:p>
        </w:tc>
      </w:tr>
      <w:tr w:rsidR="001C5ED7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C5ED7" w:rsidRDefault="00252752">
            <w:pPr>
              <w:pStyle w:val="aff"/>
              <w:numPr>
                <w:ilvl w:val="0"/>
                <w:numId w:val="27"/>
              </w:numPr>
              <w:tabs>
                <w:tab w:val="left" w:pos="142"/>
              </w:tabs>
              <w:ind w:left="42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http</w:t>
            </w:r>
            <w:r>
              <w:rPr>
                <w:sz w:val="28"/>
                <w:szCs w:val="28"/>
              </w:rPr>
              <w:t>://</w:t>
            </w:r>
            <w:r>
              <w:rPr>
                <w:sz w:val="28"/>
                <w:szCs w:val="28"/>
                <w:lang w:val="en-US"/>
              </w:rPr>
              <w:t>www</w:t>
            </w:r>
            <w:r>
              <w:rPr>
                <w:sz w:val="28"/>
                <w:szCs w:val="28"/>
              </w:rPr>
              <w:t>.</w:t>
            </w:r>
            <w:proofErr w:type="spellStart"/>
            <w:r>
              <w:rPr>
                <w:sz w:val="28"/>
                <w:szCs w:val="28"/>
                <w:lang w:val="en-US"/>
              </w:rPr>
              <w:t>studfiles</w:t>
            </w:r>
            <w:proofErr w:type="spellEnd"/>
            <w:r>
              <w:rPr>
                <w:sz w:val="28"/>
                <w:szCs w:val="28"/>
              </w:rPr>
              <w:t>.</w:t>
            </w:r>
            <w:proofErr w:type="spellStart"/>
            <w:r>
              <w:rPr>
                <w:sz w:val="28"/>
                <w:szCs w:val="28"/>
                <w:lang w:val="en-US"/>
              </w:rPr>
              <w:t>ru</w:t>
            </w:r>
            <w:proofErr w:type="spellEnd"/>
            <w:r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  <w:lang w:val="en-US"/>
              </w:rPr>
              <w:t>preview</w:t>
            </w:r>
            <w:r>
              <w:rPr>
                <w:sz w:val="28"/>
                <w:szCs w:val="28"/>
              </w:rPr>
              <w:t>/6140609/- Моделирование систем и процессов.</w:t>
            </w:r>
          </w:p>
          <w:p w:rsidR="001C5ED7" w:rsidRDefault="00252752">
            <w:pPr>
              <w:pStyle w:val="aff"/>
              <w:numPr>
                <w:ilvl w:val="0"/>
                <w:numId w:val="27"/>
              </w:numPr>
              <w:tabs>
                <w:tab w:val="left" w:pos="142"/>
              </w:tabs>
              <w:ind w:left="426"/>
              <w:rPr>
                <w:sz w:val="28"/>
                <w:szCs w:val="28"/>
              </w:rPr>
            </w:pPr>
            <w:hyperlink r:id="rId22" w:history="1">
              <w:r>
                <w:rPr>
                  <w:rStyle w:val="af3"/>
                  <w:sz w:val="28"/>
                </w:rPr>
                <w:t>www.elibrary.ru</w:t>
              </w:r>
            </w:hyperlink>
            <w:r>
              <w:rPr>
                <w:sz w:val="28"/>
              </w:rPr>
              <w:t xml:space="preserve"> - научная электронная библиотека</w:t>
            </w:r>
          </w:p>
          <w:p w:rsidR="001C5ED7" w:rsidRDefault="00252752">
            <w:pPr>
              <w:pStyle w:val="aff"/>
              <w:numPr>
                <w:ilvl w:val="0"/>
                <w:numId w:val="27"/>
              </w:numPr>
              <w:tabs>
                <w:tab w:val="left" w:pos="142"/>
              </w:tabs>
              <w:ind w:left="426"/>
              <w:rPr>
                <w:sz w:val="28"/>
                <w:szCs w:val="28"/>
              </w:rPr>
            </w:pPr>
            <w:hyperlink r:id="rId23" w:history="1">
              <w:r>
                <w:rPr>
                  <w:rStyle w:val="af3"/>
                  <w:sz w:val="28"/>
                </w:rPr>
                <w:t>www.znanium.com</w:t>
              </w:r>
            </w:hyperlink>
            <w:r>
              <w:rPr>
                <w:color w:val="000000"/>
                <w:sz w:val="28"/>
              </w:rPr>
              <w:t xml:space="preserve"> - </w:t>
            </w:r>
            <w:proofErr w:type="gramStart"/>
            <w:r>
              <w:rPr>
                <w:color w:val="000000"/>
                <w:sz w:val="28"/>
              </w:rPr>
              <w:t>электронная-библиотечная</w:t>
            </w:r>
            <w:proofErr w:type="gramEnd"/>
            <w:r>
              <w:rPr>
                <w:color w:val="000000"/>
                <w:sz w:val="28"/>
              </w:rPr>
              <w:t xml:space="preserve"> система</w:t>
            </w:r>
          </w:p>
          <w:p w:rsidR="001C5ED7" w:rsidRDefault="00252752">
            <w:pPr>
              <w:pStyle w:val="aff"/>
              <w:numPr>
                <w:ilvl w:val="0"/>
                <w:numId w:val="27"/>
              </w:numPr>
              <w:tabs>
                <w:tab w:val="left" w:pos="142"/>
              </w:tabs>
              <w:ind w:left="426"/>
              <w:rPr>
                <w:sz w:val="28"/>
                <w:szCs w:val="28"/>
              </w:rPr>
            </w:pPr>
            <w:hyperlink r:id="rId24" w:history="1">
              <w:r>
                <w:rPr>
                  <w:rStyle w:val="af3"/>
                  <w:sz w:val="28"/>
                </w:rPr>
                <w:t>www.urait.com</w:t>
              </w:r>
            </w:hyperlink>
            <w:r>
              <w:rPr>
                <w:color w:val="000000"/>
                <w:sz w:val="28"/>
              </w:rPr>
              <w:t xml:space="preserve"> - Образовательная платформа</w:t>
            </w:r>
          </w:p>
          <w:p w:rsidR="001C5ED7" w:rsidRDefault="001C5ED7">
            <w:pPr>
              <w:pStyle w:val="aff"/>
              <w:tabs>
                <w:tab w:val="left" w:pos="142"/>
              </w:tabs>
              <w:rPr>
                <w:sz w:val="28"/>
                <w:szCs w:val="28"/>
              </w:rPr>
            </w:pPr>
          </w:p>
          <w:p w:rsidR="001C5ED7" w:rsidRDefault="00252752">
            <w:pPr>
              <w:pStyle w:val="aff"/>
              <w:tabs>
                <w:tab w:val="left" w:pos="142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10. ПЕРЕЧЕНЬ ЛИЦЕНЗИОННОГО И СВОБОДНО РАСПРОСТРАНЯЕМОГО ПРОГРАММНОГО ОБЕСПЕЧЕНИЯ, В ТОМ ЧИСЛЕ ОТЕЧЕСТВЕННОГО ПРОИЗВОДСТВА, </w:t>
            </w:r>
            <w:proofErr w:type="gramStart"/>
            <w:r>
              <w:rPr>
                <w:b/>
                <w:sz w:val="28"/>
                <w:szCs w:val="28"/>
              </w:rPr>
              <w:t>ИСПОЛЬЗУЕМЫХ</w:t>
            </w:r>
            <w:proofErr w:type="gramEnd"/>
            <w:r>
              <w:rPr>
                <w:b/>
                <w:sz w:val="28"/>
                <w:szCs w:val="28"/>
              </w:rPr>
              <w:t xml:space="preserve"> ПРИ ПРОВЕДЕНИИ ПРАКТИКИ</w:t>
            </w:r>
          </w:p>
        </w:tc>
      </w:tr>
    </w:tbl>
    <w:p w:rsidR="001C5ED7" w:rsidRDefault="001C5ED7">
      <w:pPr>
        <w:tabs>
          <w:tab w:val="left" w:pos="244"/>
        </w:tabs>
        <w:rPr>
          <w:bCs/>
          <w:sz w:val="28"/>
          <w:szCs w:val="28"/>
        </w:rPr>
      </w:pPr>
    </w:p>
    <w:tbl>
      <w:tblPr>
        <w:tblW w:w="9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3"/>
        <w:gridCol w:w="2143"/>
        <w:gridCol w:w="3242"/>
        <w:gridCol w:w="2124"/>
        <w:gridCol w:w="1950"/>
      </w:tblGrid>
      <w:tr w:rsidR="001C5ED7">
        <w:tc>
          <w:tcPr>
            <w:tcW w:w="486" w:type="dxa"/>
            <w:vMerge w:val="restart"/>
            <w:vAlign w:val="center"/>
          </w:tcPr>
          <w:p w:rsidR="001C5ED7" w:rsidRDefault="0025275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п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5410" w:type="dxa"/>
            <w:gridSpan w:val="2"/>
          </w:tcPr>
          <w:p w:rsidR="001C5ED7" w:rsidRDefault="0025275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Комплект 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лицензионного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br w:type="textWrapping" w:clear="all"/>
            </w:r>
            <w:r>
              <w:rPr>
                <w:bCs/>
                <w:color w:val="000000"/>
                <w:sz w:val="22"/>
                <w:szCs w:val="22"/>
              </w:rPr>
              <w:t>программного обеспечения</w:t>
            </w:r>
          </w:p>
        </w:tc>
        <w:tc>
          <w:tcPr>
            <w:tcW w:w="4076" w:type="dxa"/>
            <w:gridSpan w:val="2"/>
          </w:tcPr>
          <w:p w:rsidR="001C5ED7" w:rsidRDefault="0025275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Комплект свободно 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распространяемого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программного обеспечения</w:t>
            </w:r>
          </w:p>
        </w:tc>
      </w:tr>
      <w:tr w:rsidR="001C5ED7">
        <w:tc>
          <w:tcPr>
            <w:tcW w:w="486" w:type="dxa"/>
            <w:vMerge/>
          </w:tcPr>
          <w:p w:rsidR="001C5ED7" w:rsidRDefault="001C5ED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150" w:type="dxa"/>
            <w:vAlign w:val="center"/>
          </w:tcPr>
          <w:p w:rsidR="001C5ED7" w:rsidRDefault="0025275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лицензионное программное обеспечение</w:t>
            </w:r>
          </w:p>
        </w:tc>
        <w:tc>
          <w:tcPr>
            <w:tcW w:w="3260" w:type="dxa"/>
            <w:vAlign w:val="center"/>
          </w:tcPr>
          <w:p w:rsidR="001C5ED7" w:rsidRDefault="0025275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лицензионное программное обеспечение 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отечественного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производства</w:t>
            </w:r>
          </w:p>
        </w:tc>
        <w:tc>
          <w:tcPr>
            <w:tcW w:w="2126" w:type="dxa"/>
            <w:vAlign w:val="center"/>
          </w:tcPr>
          <w:p w:rsidR="001C5ED7" w:rsidRDefault="0025275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свободно распространяемое про</w:t>
            </w:r>
            <w:r>
              <w:rPr>
                <w:bCs/>
                <w:color w:val="000000"/>
                <w:sz w:val="22"/>
                <w:szCs w:val="22"/>
              </w:rPr>
              <w:t>граммное обеспечение</w:t>
            </w:r>
          </w:p>
        </w:tc>
        <w:tc>
          <w:tcPr>
            <w:tcW w:w="1950" w:type="dxa"/>
            <w:vAlign w:val="center"/>
          </w:tcPr>
          <w:p w:rsidR="001C5ED7" w:rsidRDefault="0025275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свободно распространяемое программное обеспечение 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отечественного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производства</w:t>
            </w:r>
          </w:p>
        </w:tc>
      </w:tr>
      <w:tr w:rsidR="001C5ED7">
        <w:tc>
          <w:tcPr>
            <w:tcW w:w="486" w:type="dxa"/>
            <w:vAlign w:val="center"/>
          </w:tcPr>
          <w:p w:rsidR="001C5ED7" w:rsidRDefault="0025275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150" w:type="dxa"/>
          </w:tcPr>
          <w:p w:rsidR="001C5ED7" w:rsidRDefault="00252752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Microsoft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Word</w:t>
            </w:r>
            <w:proofErr w:type="spellEnd"/>
          </w:p>
        </w:tc>
        <w:tc>
          <w:tcPr>
            <w:tcW w:w="3260" w:type="dxa"/>
          </w:tcPr>
          <w:p w:rsidR="001C5ED7" w:rsidRDefault="00252752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Kaspersky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Endpoint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Security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для бизнеса – 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Стандартный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1C5ED7" w:rsidRDefault="00252752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Архиватор 7z</w:t>
            </w:r>
          </w:p>
          <w:p w:rsidR="001C5ED7" w:rsidRDefault="001C5ED7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950" w:type="dxa"/>
          </w:tcPr>
          <w:p w:rsidR="001C5ED7" w:rsidRDefault="00252752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Яндекс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.Б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>раузер</w:t>
            </w:r>
            <w:proofErr w:type="spellEnd"/>
          </w:p>
          <w:p w:rsidR="001C5ED7" w:rsidRDefault="001C5ED7">
            <w:pPr>
              <w:rPr>
                <w:bCs/>
                <w:color w:val="000000"/>
                <w:sz w:val="22"/>
                <w:szCs w:val="22"/>
              </w:rPr>
            </w:pPr>
          </w:p>
        </w:tc>
      </w:tr>
      <w:tr w:rsidR="001C5ED7">
        <w:tc>
          <w:tcPr>
            <w:tcW w:w="486" w:type="dxa"/>
            <w:vAlign w:val="center"/>
          </w:tcPr>
          <w:p w:rsidR="001C5ED7" w:rsidRDefault="0025275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150" w:type="dxa"/>
          </w:tcPr>
          <w:p w:rsidR="001C5ED7" w:rsidRDefault="00252752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Microsoft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Office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365</w:t>
            </w:r>
          </w:p>
        </w:tc>
        <w:tc>
          <w:tcPr>
            <w:tcW w:w="3260" w:type="dxa"/>
          </w:tcPr>
          <w:p w:rsidR="001C5ED7" w:rsidRDefault="00252752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Электронный периодический справочник "Система Гарант"</w:t>
            </w:r>
          </w:p>
        </w:tc>
        <w:tc>
          <w:tcPr>
            <w:tcW w:w="2126" w:type="dxa"/>
          </w:tcPr>
          <w:p w:rsidR="001C5ED7" w:rsidRDefault="00252752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Adobe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Acrobat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Reader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DC</w:t>
            </w:r>
          </w:p>
        </w:tc>
        <w:tc>
          <w:tcPr>
            <w:tcW w:w="1950" w:type="dxa"/>
          </w:tcPr>
          <w:p w:rsidR="001C5ED7" w:rsidRDefault="00252752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Яндекс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.Д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>иск</w:t>
            </w:r>
            <w:proofErr w:type="spellEnd"/>
          </w:p>
        </w:tc>
      </w:tr>
      <w:tr w:rsidR="001C5ED7">
        <w:tc>
          <w:tcPr>
            <w:tcW w:w="486" w:type="dxa"/>
            <w:vAlign w:val="center"/>
          </w:tcPr>
          <w:p w:rsidR="001C5ED7" w:rsidRDefault="0025275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150" w:type="dxa"/>
          </w:tcPr>
          <w:p w:rsidR="001C5ED7" w:rsidRDefault="00252752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Microsoft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PowerPoint</w:t>
            </w:r>
            <w:proofErr w:type="spellEnd"/>
          </w:p>
          <w:p w:rsidR="001C5ED7" w:rsidRDefault="001C5ED7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</w:tcPr>
          <w:p w:rsidR="001C5ED7" w:rsidRDefault="00252752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Электронный периодический справочник "Система Консультант Плюс"</w:t>
            </w:r>
          </w:p>
        </w:tc>
        <w:tc>
          <w:tcPr>
            <w:tcW w:w="2126" w:type="dxa"/>
          </w:tcPr>
          <w:p w:rsidR="001C5ED7" w:rsidRDefault="001C5ED7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950" w:type="dxa"/>
          </w:tcPr>
          <w:p w:rsidR="001C5ED7" w:rsidRDefault="001C5ED7">
            <w:pPr>
              <w:rPr>
                <w:bCs/>
                <w:color w:val="000000"/>
                <w:sz w:val="22"/>
                <w:szCs w:val="22"/>
              </w:rPr>
            </w:pPr>
          </w:p>
        </w:tc>
      </w:tr>
      <w:tr w:rsidR="001C5ED7">
        <w:tc>
          <w:tcPr>
            <w:tcW w:w="486" w:type="dxa"/>
            <w:vAlign w:val="center"/>
          </w:tcPr>
          <w:p w:rsidR="001C5ED7" w:rsidRDefault="0025275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150" w:type="dxa"/>
          </w:tcPr>
          <w:p w:rsidR="001C5ED7" w:rsidRDefault="00252752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Microsoft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Excel</w:t>
            </w:r>
            <w:proofErr w:type="spellEnd"/>
          </w:p>
        </w:tc>
        <w:tc>
          <w:tcPr>
            <w:tcW w:w="3260" w:type="dxa"/>
          </w:tcPr>
          <w:p w:rsidR="001C5ED7" w:rsidRDefault="001C5ED7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</w:tcPr>
          <w:p w:rsidR="001C5ED7" w:rsidRDefault="001C5ED7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950" w:type="dxa"/>
          </w:tcPr>
          <w:p w:rsidR="001C5ED7" w:rsidRDefault="001C5ED7">
            <w:pPr>
              <w:rPr>
                <w:bCs/>
                <w:color w:val="000000"/>
                <w:sz w:val="22"/>
                <w:szCs w:val="22"/>
              </w:rPr>
            </w:pPr>
          </w:p>
        </w:tc>
      </w:tr>
      <w:tr w:rsidR="001C5ED7">
        <w:tc>
          <w:tcPr>
            <w:tcW w:w="486" w:type="dxa"/>
            <w:vAlign w:val="center"/>
          </w:tcPr>
          <w:p w:rsidR="001C5ED7" w:rsidRDefault="0025275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2150" w:type="dxa"/>
          </w:tcPr>
          <w:p w:rsidR="001C5ED7" w:rsidRDefault="00252752">
            <w:pPr>
              <w:rPr>
                <w:bCs/>
                <w:color w:val="000000"/>
              </w:rPr>
            </w:pPr>
            <w:proofErr w:type="spellStart"/>
            <w:r>
              <w:rPr>
                <w:bCs/>
              </w:rPr>
              <w:t>Microsoft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Visual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Studio</w:t>
            </w:r>
            <w:proofErr w:type="spellEnd"/>
          </w:p>
        </w:tc>
        <w:tc>
          <w:tcPr>
            <w:tcW w:w="3260" w:type="dxa"/>
          </w:tcPr>
          <w:p w:rsidR="001C5ED7" w:rsidRDefault="001C5ED7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</w:tcPr>
          <w:p w:rsidR="001C5ED7" w:rsidRDefault="001C5ED7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950" w:type="dxa"/>
          </w:tcPr>
          <w:p w:rsidR="001C5ED7" w:rsidRDefault="001C5ED7">
            <w:pPr>
              <w:rPr>
                <w:bCs/>
                <w:color w:val="000000"/>
                <w:sz w:val="22"/>
                <w:szCs w:val="22"/>
              </w:rPr>
            </w:pPr>
          </w:p>
        </w:tc>
      </w:tr>
    </w:tbl>
    <w:p w:rsidR="001C5ED7" w:rsidRDefault="001C5ED7">
      <w:pPr>
        <w:tabs>
          <w:tab w:val="left" w:pos="244"/>
        </w:tabs>
        <w:rPr>
          <w:bCs/>
          <w:sz w:val="28"/>
          <w:szCs w:val="28"/>
        </w:rPr>
      </w:pPr>
    </w:p>
    <w:p w:rsidR="001C5ED7" w:rsidRDefault="00252752">
      <w:pPr>
        <w:pStyle w:val="Ee9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11. </w:t>
      </w:r>
      <w:r>
        <w:rPr>
          <w:b/>
          <w:sz w:val="28"/>
          <w:szCs w:val="28"/>
        </w:rPr>
        <w:t>МЕСТО ПРОВЕДЕНИЯ ПРАКТИКИ И МАТЕРИАЛЬНО-ТЕХНИЧЕСКАЯ БАЗА, НЕОБХОДИМАЯ ДЛЯ ЕЕ ПРОВЕДЕНИЯ</w:t>
      </w:r>
    </w:p>
    <w:p w:rsidR="001C5ED7" w:rsidRDefault="001C5ED7">
      <w:pPr>
        <w:pStyle w:val="Ee9"/>
        <w:ind w:firstLine="540"/>
        <w:jc w:val="center"/>
        <w:rPr>
          <w:b/>
          <w:color w:val="000000"/>
          <w:sz w:val="32"/>
        </w:rPr>
      </w:pPr>
    </w:p>
    <w:p w:rsidR="001C5ED7" w:rsidRDefault="00252752">
      <w:pPr>
        <w:ind w:firstLine="669"/>
        <w:jc w:val="both"/>
        <w:rPr>
          <w:sz w:val="28"/>
        </w:rPr>
      </w:pPr>
      <w:r>
        <w:rPr>
          <w:sz w:val="28"/>
        </w:rPr>
        <w:t xml:space="preserve">Учебная практика </w:t>
      </w:r>
      <w:r>
        <w:rPr>
          <w:color w:val="000000"/>
          <w:sz w:val="28"/>
        </w:rPr>
        <w:t xml:space="preserve">(ознакомительная практика) </w:t>
      </w:r>
      <w:r>
        <w:rPr>
          <w:sz w:val="28"/>
        </w:rPr>
        <w:t xml:space="preserve">проходит на базе Сибирского университета потребительской кооперации. </w:t>
      </w:r>
      <w:bookmarkStart w:id="6" w:name="_Hlk91066263"/>
      <w:r>
        <w:rPr>
          <w:sz w:val="28"/>
        </w:rPr>
        <w:t>Помещения для прохожде</w:t>
      </w:r>
      <w:r>
        <w:rPr>
          <w:sz w:val="28"/>
        </w:rPr>
        <w:t xml:space="preserve">ния учебной практики обучающихся оснащены компьютерной техникой </w:t>
      </w:r>
      <w:r>
        <w:rPr>
          <w:color w:val="000000"/>
          <w:sz w:val="28"/>
        </w:rPr>
        <w:t>и техническими средствами обучения</w:t>
      </w:r>
      <w:r>
        <w:rPr>
          <w:sz w:val="28"/>
        </w:rPr>
        <w:t xml:space="preserve"> с возможностью подключения к сети «Интернет» и обеспечением доступа в электронную информационно-образовательную среду университета</w:t>
      </w:r>
      <w:bookmarkEnd w:id="5"/>
      <w:r>
        <w:rPr>
          <w:sz w:val="28"/>
        </w:rPr>
        <w:t>.</w:t>
      </w:r>
    </w:p>
    <w:p w:rsidR="001C5ED7" w:rsidRDefault="00252752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Обучающимся</w:t>
      </w:r>
      <w:proofErr w:type="gramEnd"/>
      <w:r>
        <w:rPr>
          <w:sz w:val="28"/>
          <w:szCs w:val="28"/>
        </w:rPr>
        <w:t xml:space="preserve"> обеспечена во</w:t>
      </w:r>
      <w:r>
        <w:rPr>
          <w:sz w:val="28"/>
          <w:szCs w:val="28"/>
        </w:rPr>
        <w:t>зможность доступа к информации, необходимой для выполнения задания по практике и написанию отчета.</w:t>
      </w:r>
    </w:p>
    <w:p w:rsidR="001C5ED7" w:rsidRDefault="00252752">
      <w:pPr>
        <w:ind w:firstLine="669"/>
        <w:jc w:val="both"/>
        <w:rPr>
          <w:sz w:val="28"/>
        </w:rPr>
      </w:pPr>
      <w:r>
        <w:rPr>
          <w:sz w:val="28"/>
          <w:szCs w:val="28"/>
        </w:rPr>
        <w:t>Организация прохождения практики для лиц с ограниченными возмож</w:t>
      </w:r>
      <w:r>
        <w:rPr>
          <w:sz w:val="28"/>
          <w:szCs w:val="28"/>
        </w:rPr>
        <w:t>ностями здоровья производится с учетом состояния здоровья обучающихся и требований по доступности</w:t>
      </w:r>
    </w:p>
    <w:p w:rsidR="001C5ED7" w:rsidRDefault="001C5ED7">
      <w:pPr>
        <w:pStyle w:val="Ee9"/>
        <w:ind w:firstLine="540"/>
        <w:rPr>
          <w:sz w:val="28"/>
          <w:szCs w:val="28"/>
        </w:rPr>
      </w:pPr>
    </w:p>
    <w:tbl>
      <w:tblPr>
        <w:tblW w:w="982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4"/>
        <w:gridCol w:w="7087"/>
      </w:tblGrid>
      <w:tr w:rsidR="001C5ED7">
        <w:trPr>
          <w:trHeight w:val="279"/>
        </w:trPr>
        <w:tc>
          <w:tcPr>
            <w:tcW w:w="2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C5ED7" w:rsidRDefault="00252752">
            <w:pPr>
              <w:jc w:val="center"/>
            </w:pPr>
            <w:r>
              <w:rPr>
                <w:color w:val="000000"/>
              </w:rPr>
              <w:t xml:space="preserve">№ и наименование </w:t>
            </w:r>
            <w:r>
              <w:rPr>
                <w:color w:val="000000"/>
              </w:rPr>
              <w:br w:type="textWrapping" w:clear="all"/>
            </w:r>
            <w:r>
              <w:rPr>
                <w:color w:val="000000"/>
              </w:rPr>
              <w:t>аудитории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C5ED7" w:rsidRDefault="00252752">
            <w:pPr>
              <w:jc w:val="center"/>
            </w:pPr>
            <w:r>
              <w:rPr>
                <w:color w:val="000000"/>
              </w:rPr>
              <w:t>Перечень основного оборудования</w:t>
            </w:r>
          </w:p>
        </w:tc>
      </w:tr>
      <w:tr w:rsidR="001C5ED7">
        <w:trPr>
          <w:trHeight w:val="279"/>
        </w:trPr>
        <w:tc>
          <w:tcPr>
            <w:tcW w:w="98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C5ED7" w:rsidRDefault="00252752">
            <w:pPr>
              <w:jc w:val="center"/>
            </w:pPr>
            <w:r>
              <w:rPr>
                <w:color w:val="000000"/>
              </w:rPr>
              <w:t xml:space="preserve">Аудитории для проведения учебной практики, текущего контроля и промежуточной </w:t>
            </w:r>
            <w:r>
              <w:rPr>
                <w:color w:val="000000"/>
              </w:rPr>
              <w:br w:type="textWrapping" w:clear="all"/>
            </w:r>
            <w:r>
              <w:rPr>
                <w:color w:val="000000"/>
              </w:rPr>
              <w:t>аттестации</w:t>
            </w:r>
          </w:p>
        </w:tc>
      </w:tr>
      <w:tr w:rsidR="001C5ED7">
        <w:trPr>
          <w:trHeight w:val="279"/>
        </w:trPr>
        <w:tc>
          <w:tcPr>
            <w:tcW w:w="2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C5ED7" w:rsidRDefault="00252752">
            <w:r>
              <w:lastRenderedPageBreak/>
              <w:t>326 «Л</w:t>
            </w:r>
            <w:r>
              <w:t>АБОРАТОРИЯ ИНФОРМАЦИОННЫХ СИСТЕМ»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C5ED7" w:rsidRDefault="00252752">
            <w:r>
              <w:rPr>
                <w:color w:val="000000"/>
              </w:rPr>
              <w:t>Специализированная мебель, персональная компьютерная техника с подключением к сети Интернет и доступом в электронную информационную среду.</w:t>
            </w:r>
          </w:p>
        </w:tc>
      </w:tr>
      <w:tr w:rsidR="001C5ED7">
        <w:trPr>
          <w:trHeight w:val="279"/>
        </w:trPr>
        <w:tc>
          <w:tcPr>
            <w:tcW w:w="98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C5ED7" w:rsidRDefault="00252752">
            <w:pPr>
              <w:jc w:val="center"/>
            </w:pPr>
            <w:proofErr w:type="gramStart"/>
            <w:r>
              <w:rPr>
                <w:color w:val="000000"/>
              </w:rPr>
              <w:t>Помещения для самостоятельной работы и написания отчета по практике</w:t>
            </w:r>
            <w:proofErr w:type="gramEnd"/>
          </w:p>
        </w:tc>
      </w:tr>
      <w:tr w:rsidR="001C5ED7">
        <w:trPr>
          <w:trHeight w:val="279"/>
        </w:trPr>
        <w:tc>
          <w:tcPr>
            <w:tcW w:w="2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C5ED7" w:rsidRDefault="00252752">
            <w:r>
              <w:t>215 «</w:t>
            </w:r>
            <w:r>
              <w:t>ЛАБОРАТОРИЯ ИНФОРМАТИКИ»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C5ED7" w:rsidRDefault="00252752"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информационную среду. </w:t>
            </w:r>
            <w:r>
              <w:rPr>
                <w:bCs/>
              </w:rPr>
              <w:t xml:space="preserve">Доска аудиторная </w:t>
            </w:r>
            <w:r>
              <w:t>передвижная, поворотная. Мультимедийное оборудование: персональный компьюте</w:t>
            </w:r>
            <w:r>
              <w:t>р.</w:t>
            </w:r>
          </w:p>
        </w:tc>
      </w:tr>
      <w:tr w:rsidR="001C5ED7">
        <w:trPr>
          <w:trHeight w:val="279"/>
        </w:trPr>
        <w:tc>
          <w:tcPr>
            <w:tcW w:w="98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C5ED7" w:rsidRDefault="00252752">
            <w:pPr>
              <w:jc w:val="center"/>
            </w:pPr>
            <w:r>
              <w:rPr>
                <w:color w:val="000000"/>
              </w:rPr>
              <w:t>Помещения для групповых и индивидуальных консультаций</w:t>
            </w:r>
          </w:p>
        </w:tc>
      </w:tr>
      <w:tr w:rsidR="001C5ED7">
        <w:trPr>
          <w:trHeight w:val="279"/>
        </w:trPr>
        <w:tc>
          <w:tcPr>
            <w:tcW w:w="2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C5ED7" w:rsidRDefault="00252752">
            <w:r>
              <w:t>215 «ЛАБОРАТОРИЯ ИНФОРМАТИКИ»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C5ED7" w:rsidRDefault="00252752"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информационную среду. </w:t>
            </w:r>
            <w:r>
              <w:rPr>
                <w:bCs/>
              </w:rPr>
              <w:t xml:space="preserve">Доска аудиторная </w:t>
            </w:r>
            <w:r>
              <w:t>передвижная</w:t>
            </w:r>
            <w:r>
              <w:t>, поворотная. Мультимедийное оборудование: персональный компьютер.</w:t>
            </w:r>
          </w:p>
        </w:tc>
      </w:tr>
      <w:tr w:rsidR="001C5ED7">
        <w:trPr>
          <w:trHeight w:val="279"/>
        </w:trPr>
        <w:tc>
          <w:tcPr>
            <w:tcW w:w="98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C5ED7" w:rsidRDefault="00252752">
            <w:pPr>
              <w:jc w:val="center"/>
            </w:pPr>
            <w:r>
              <w:rPr>
                <w:color w:val="000000"/>
              </w:rPr>
              <w:t>Помещение для защиты отчета по практике</w:t>
            </w:r>
          </w:p>
        </w:tc>
      </w:tr>
      <w:tr w:rsidR="001C5ED7">
        <w:trPr>
          <w:trHeight w:val="279"/>
        </w:trPr>
        <w:tc>
          <w:tcPr>
            <w:tcW w:w="2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C5ED7" w:rsidRDefault="00252752">
            <w:r>
              <w:t>326 «ЛАБОРАТОРИЯ ИНФОРМАЦИОННЫХ СИСТЕМ»</w:t>
            </w:r>
          </w:p>
        </w:tc>
        <w:tc>
          <w:tcPr>
            <w:tcW w:w="7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C5ED7" w:rsidRDefault="00252752">
            <w:r>
              <w:rPr>
                <w:color w:val="000000"/>
              </w:rPr>
              <w:t>Специализированная мебель, персональная компьютерная техника с подключением к сети Интернет и доступом в электронную информационную среду.</w:t>
            </w:r>
          </w:p>
        </w:tc>
      </w:tr>
    </w:tbl>
    <w:p w:rsidR="001C5ED7" w:rsidRDefault="001C5ED7">
      <w:pPr>
        <w:pStyle w:val="Ee9"/>
        <w:ind w:firstLine="540"/>
        <w:jc w:val="both"/>
        <w:rPr>
          <w:sz w:val="28"/>
          <w:szCs w:val="28"/>
        </w:rPr>
      </w:pPr>
    </w:p>
    <w:p w:rsidR="001C5ED7" w:rsidRDefault="00252752">
      <w:pPr>
        <w:pStyle w:val="Ee9"/>
        <w:ind w:firstLine="540"/>
        <w:jc w:val="center"/>
        <w:rPr>
          <w:sz w:val="28"/>
          <w:szCs w:val="28"/>
        </w:rPr>
      </w:pPr>
      <w:r>
        <w:rPr>
          <w:b/>
          <w:color w:val="000000"/>
          <w:sz w:val="32"/>
        </w:rPr>
        <w:t>12. ОРГАНИЗАЦИЯ И РУКОВОДСТВО ПРАКТИКОЙ</w:t>
      </w:r>
    </w:p>
    <w:p w:rsidR="001C5ED7" w:rsidRDefault="001C5ED7">
      <w:pPr>
        <w:pStyle w:val="aff3"/>
        <w:widowControl w:val="0"/>
        <w:rPr>
          <w:sz w:val="28"/>
        </w:rPr>
      </w:pPr>
    </w:p>
    <w:p w:rsidR="001C5ED7" w:rsidRDefault="0025275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Организация и руководство практикой осуществляется на основе </w:t>
      </w:r>
      <w:bookmarkStart w:id="7" w:name="_Hlk90909231"/>
      <w:r>
        <w:rPr>
          <w:sz w:val="28"/>
          <w:szCs w:val="28"/>
        </w:rPr>
        <w:t>Положения о п</w:t>
      </w:r>
      <w:r>
        <w:rPr>
          <w:sz w:val="28"/>
          <w:szCs w:val="28"/>
        </w:rPr>
        <w:t xml:space="preserve">рактической подготовке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Сибирского университета потребительской кооперации (</w:t>
      </w:r>
      <w:proofErr w:type="spellStart"/>
      <w:r>
        <w:rPr>
          <w:sz w:val="28"/>
          <w:szCs w:val="28"/>
        </w:rPr>
        <w:t>СибУПК</w:t>
      </w:r>
      <w:proofErr w:type="spellEnd"/>
      <w:r>
        <w:rPr>
          <w:sz w:val="28"/>
          <w:szCs w:val="28"/>
        </w:rPr>
        <w:t xml:space="preserve">) </w:t>
      </w:r>
      <w:bookmarkEnd w:id="6"/>
      <w:r>
        <w:rPr>
          <w:sz w:val="28"/>
          <w:szCs w:val="28"/>
        </w:rPr>
        <w:t>от 27 ноября 2024 года №</w:t>
      </w:r>
      <w:bookmarkEnd w:id="7"/>
      <w:r>
        <w:rPr>
          <w:sz w:val="28"/>
          <w:szCs w:val="28"/>
        </w:rPr>
        <w:t>4.</w:t>
      </w:r>
    </w:p>
    <w:p w:rsidR="001C5ED7" w:rsidRDefault="0025275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Направление обучающихся на практику проводится на основании приказа ректора университета с указанием вида и сроков прохождения практик</w:t>
      </w:r>
      <w:r>
        <w:rPr>
          <w:sz w:val="28"/>
          <w:szCs w:val="28"/>
        </w:rPr>
        <w:t xml:space="preserve">и </w:t>
      </w:r>
      <w:r>
        <w:rPr>
          <w:rFonts w:eastAsia="Calibri"/>
          <w:sz w:val="28"/>
          <w:szCs w:val="28"/>
        </w:rPr>
        <w:t>и ответственного за руководство практикой от университета.</w:t>
      </w:r>
    </w:p>
    <w:p w:rsidR="001C5ED7" w:rsidRDefault="0025275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Методическое руководство и контроль прохождения практики от университета осуществляется преподавателями выпускающей кафедры и отделом практической подготовки и содействия трудоустройству (ОППСТ).</w:t>
      </w:r>
    </w:p>
    <w:p w:rsidR="001C5ED7" w:rsidRDefault="00252752">
      <w:pPr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Практика начинается с организационного инструктажа. В процессе инструктажа </w:t>
      </w:r>
      <w:proofErr w:type="gramStart"/>
      <w:r>
        <w:rPr>
          <w:sz w:val="28"/>
          <w:szCs w:val="28"/>
        </w:rPr>
        <w:t>обучающимся</w:t>
      </w:r>
      <w:proofErr w:type="gramEnd"/>
      <w:r>
        <w:rPr>
          <w:sz w:val="28"/>
          <w:szCs w:val="28"/>
        </w:rPr>
        <w:t xml:space="preserve"> доводится информация об особенностях организации практической подготовки в форме практики.</w:t>
      </w:r>
    </w:p>
    <w:p w:rsidR="001C5ED7" w:rsidRDefault="00252752">
      <w:pPr>
        <w:ind w:firstLine="66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Руководитель практики от кафедры </w:t>
      </w:r>
      <w:r>
        <w:rPr>
          <w:sz w:val="28"/>
          <w:szCs w:val="28"/>
        </w:rPr>
        <w:t xml:space="preserve">в первый день проведения практики  проводит </w:t>
      </w:r>
      <w:r>
        <w:rPr>
          <w:sz w:val="28"/>
          <w:szCs w:val="28"/>
        </w:rPr>
        <w:t xml:space="preserve">установочную конференцию, на которой </w:t>
      </w:r>
      <w:proofErr w:type="gramStart"/>
      <w:r>
        <w:rPr>
          <w:sz w:val="28"/>
          <w:szCs w:val="28"/>
        </w:rPr>
        <w:t>обучающимся</w:t>
      </w:r>
      <w:proofErr w:type="gramEnd"/>
      <w:r>
        <w:rPr>
          <w:sz w:val="28"/>
          <w:szCs w:val="28"/>
        </w:rPr>
        <w:t xml:space="preserve"> разъясняются цель, задачи, содержание, порядок прохождения практики, формы отчетности по практике; каждому обучающемуся выдается рабочий график и индивидуальное задание (приложение 2). Сроки проведения устан</w:t>
      </w:r>
      <w:r>
        <w:rPr>
          <w:sz w:val="28"/>
          <w:szCs w:val="28"/>
        </w:rPr>
        <w:t>овочной конференции указываются руководителем практики от Университета в рабочем графике (приложение 2).</w:t>
      </w:r>
    </w:p>
    <w:p w:rsidR="001C5ED7" w:rsidRDefault="00252752">
      <w:pPr>
        <w:pStyle w:val="24"/>
        <w:tabs>
          <w:tab w:val="left" w:pos="1276"/>
        </w:tabs>
        <w:spacing w:after="0" w:line="240" w:lineRule="auto"/>
        <w:ind w:left="851"/>
        <w:jc w:val="both"/>
        <w:rPr>
          <w:i w:val="0"/>
          <w:szCs w:val="28"/>
        </w:rPr>
      </w:pPr>
      <w:r>
        <w:rPr>
          <w:i w:val="0"/>
          <w:szCs w:val="28"/>
        </w:rPr>
        <w:t>По окончании практики обучающиеся сдают руководителю:</w:t>
      </w:r>
    </w:p>
    <w:p w:rsidR="001C5ED7" w:rsidRDefault="00252752">
      <w:pPr>
        <w:pStyle w:val="24"/>
        <w:tabs>
          <w:tab w:val="left" w:pos="1276"/>
        </w:tabs>
        <w:spacing w:after="0" w:line="240" w:lineRule="auto"/>
        <w:ind w:left="0" w:firstLine="709"/>
        <w:jc w:val="both"/>
        <w:rPr>
          <w:i w:val="0"/>
          <w:szCs w:val="28"/>
        </w:rPr>
      </w:pPr>
      <w:r>
        <w:rPr>
          <w:i w:val="0"/>
          <w:szCs w:val="28"/>
        </w:rPr>
        <w:lastRenderedPageBreak/>
        <w:t>а) подписанный рабочий график и индивидуальное задание и дневник;</w:t>
      </w:r>
    </w:p>
    <w:p w:rsidR="001C5ED7" w:rsidRDefault="00252752">
      <w:pPr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>б) отчет о прохождении практики, форма которого установлена программой практики.</w:t>
      </w:r>
    </w:p>
    <w:p w:rsidR="001C5ED7" w:rsidRDefault="00252752">
      <w:pPr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Отчет, дневник, отзыв, рабочий график и индивидуальное задание хранятся на кафедре в печатном виде в течение 5-ти лет со дня окончания практики, по истечении срока </w:t>
      </w:r>
      <w:proofErr w:type="gramStart"/>
      <w:r>
        <w:rPr>
          <w:sz w:val="28"/>
          <w:szCs w:val="28"/>
        </w:rPr>
        <w:t>списываются</w:t>
      </w:r>
      <w:r>
        <w:rPr>
          <w:sz w:val="28"/>
          <w:szCs w:val="28"/>
        </w:rPr>
        <w:t xml:space="preserve"> по акту и уничтожаются</w:t>
      </w:r>
      <w:proofErr w:type="gramEnd"/>
      <w:r>
        <w:rPr>
          <w:sz w:val="28"/>
          <w:szCs w:val="28"/>
        </w:rPr>
        <w:t xml:space="preserve"> в соответствии с требованиями локальных нормативных актов Университета.</w:t>
      </w:r>
    </w:p>
    <w:p w:rsidR="001C5ED7" w:rsidRDefault="00252752">
      <w:pPr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прохождения практики обобщаются на итоговой конференции, которая проводится в последний день практики.</w:t>
      </w:r>
    </w:p>
    <w:p w:rsidR="001C5ED7" w:rsidRDefault="00252752">
      <w:pPr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>Обучающиеся заочной формы обучения, проходящие</w:t>
      </w:r>
      <w:r>
        <w:rPr>
          <w:sz w:val="28"/>
          <w:szCs w:val="28"/>
        </w:rPr>
        <w:t xml:space="preserve"> практику в межсессионный период, сдают отчет руководителю практики в течение трех дней после приезда на очередную сессию. В этом случае руководитель практики в течение десяти рабочих дней обязан выставить в зачетную книжку и </w:t>
      </w:r>
      <w:proofErr w:type="spellStart"/>
      <w:r>
        <w:rPr>
          <w:sz w:val="28"/>
          <w:szCs w:val="28"/>
        </w:rPr>
        <w:t>экзаменационно</w:t>
      </w:r>
      <w:proofErr w:type="spellEnd"/>
      <w:r>
        <w:rPr>
          <w:sz w:val="28"/>
          <w:szCs w:val="28"/>
        </w:rPr>
        <w:t>-зачётную ведомо</w:t>
      </w:r>
      <w:r>
        <w:rPr>
          <w:sz w:val="28"/>
          <w:szCs w:val="28"/>
        </w:rPr>
        <w:t>сть результаты промежуточной аттестации датой последнего дня практики.</w:t>
      </w:r>
    </w:p>
    <w:p w:rsidR="001C5ED7" w:rsidRDefault="00252752">
      <w:pPr>
        <w:ind w:firstLine="66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Установочная конференция по практике проводится с </w:t>
      </w:r>
      <w:proofErr w:type="gramStart"/>
      <w:r>
        <w:rPr>
          <w:color w:val="000000"/>
          <w:sz w:val="28"/>
          <w:szCs w:val="28"/>
        </w:rPr>
        <w:t>обучающимися</w:t>
      </w:r>
      <w:proofErr w:type="gramEnd"/>
      <w:r>
        <w:rPr>
          <w:color w:val="000000"/>
          <w:sz w:val="28"/>
          <w:szCs w:val="28"/>
        </w:rPr>
        <w:t xml:space="preserve"> заочной формы обучения в последний день сессии.</w:t>
      </w:r>
      <w:r>
        <w:rPr>
          <w:sz w:val="28"/>
          <w:szCs w:val="28"/>
        </w:rPr>
        <w:t xml:space="preserve"> </w:t>
      </w:r>
    </w:p>
    <w:p w:rsidR="001C5ED7" w:rsidRDefault="00252752">
      <w:pPr>
        <w:ind w:firstLine="669"/>
        <w:jc w:val="center"/>
        <w:rPr>
          <w:sz w:val="28"/>
          <w:szCs w:val="28"/>
        </w:rPr>
      </w:pPr>
      <w:r>
        <w:rPr>
          <w:sz w:val="28"/>
          <w:szCs w:val="28"/>
        </w:rPr>
        <w:t>Обязанности руководителя практики от кафедры:</w:t>
      </w:r>
    </w:p>
    <w:p w:rsidR="001C5ED7" w:rsidRDefault="00252752">
      <w:pPr>
        <w:numPr>
          <w:ilvl w:val="0"/>
          <w:numId w:val="38"/>
        </w:numPr>
        <w:ind w:left="0"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составление </w:t>
      </w:r>
      <w:r>
        <w:rPr>
          <w:sz w:val="28"/>
          <w:szCs w:val="28"/>
        </w:rPr>
        <w:t>рабочего графика и индивидуального задания на практику (приложение 2);</w:t>
      </w:r>
    </w:p>
    <w:p w:rsidR="001C5ED7" w:rsidRDefault="00252752">
      <w:pPr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 инструктирование и консультирование </w:t>
      </w:r>
      <w:proofErr w:type="gramStart"/>
      <w:r>
        <w:rPr>
          <w:sz w:val="28"/>
          <w:szCs w:val="28"/>
        </w:rPr>
        <w:t>обучающегося</w:t>
      </w:r>
      <w:proofErr w:type="gramEnd"/>
      <w:r>
        <w:rPr>
          <w:sz w:val="28"/>
          <w:szCs w:val="28"/>
        </w:rPr>
        <w:t xml:space="preserve"> в процессе практики;</w:t>
      </w:r>
    </w:p>
    <w:p w:rsidR="001C5ED7" w:rsidRDefault="00252752">
      <w:pPr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>4) проведение необходимых организационных мероприятий по выполнению программы практики перед ее началом;</w:t>
      </w:r>
    </w:p>
    <w:p w:rsidR="001C5ED7" w:rsidRDefault="00252752">
      <w:pPr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>5) осущ</w:t>
      </w:r>
      <w:r>
        <w:rPr>
          <w:sz w:val="28"/>
          <w:szCs w:val="28"/>
        </w:rPr>
        <w:t xml:space="preserve">ествление текущего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соблюдением сроков практики и ее содержанием;</w:t>
      </w:r>
    </w:p>
    <w:p w:rsidR="001C5ED7" w:rsidRDefault="00252752">
      <w:pPr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оценивание результатов выполнения </w:t>
      </w:r>
      <w:proofErr w:type="gramStart"/>
      <w:r>
        <w:rPr>
          <w:sz w:val="28"/>
          <w:szCs w:val="28"/>
        </w:rPr>
        <w:t>обучающимися</w:t>
      </w:r>
      <w:proofErr w:type="gramEnd"/>
      <w:r>
        <w:rPr>
          <w:sz w:val="28"/>
          <w:szCs w:val="28"/>
        </w:rPr>
        <w:t xml:space="preserve"> программы практики в ходе текущего контроля и промежуточной аттестации.</w:t>
      </w:r>
    </w:p>
    <w:p w:rsidR="001C5ED7" w:rsidRDefault="00252752">
      <w:pPr>
        <w:ind w:firstLine="669"/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Обязанности обучающегося во время прохождения практики:</w:t>
      </w:r>
    </w:p>
    <w:p w:rsidR="001C5ED7" w:rsidRDefault="00252752">
      <w:pPr>
        <w:numPr>
          <w:ilvl w:val="0"/>
          <w:numId w:val="40"/>
        </w:numPr>
        <w:tabs>
          <w:tab w:val="left" w:pos="993"/>
        </w:tabs>
        <w:ind w:left="0" w:firstLine="66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sz w:val="28"/>
          <w:szCs w:val="28"/>
        </w:rPr>
        <w:t>ыполнение всех видов работ, предусмотренных программой практики, качественно и в установленные сроки;</w:t>
      </w:r>
    </w:p>
    <w:p w:rsidR="001C5ED7" w:rsidRDefault="00252752">
      <w:pPr>
        <w:numPr>
          <w:ilvl w:val="0"/>
          <w:numId w:val="40"/>
        </w:numPr>
        <w:tabs>
          <w:tab w:val="left" w:pos="993"/>
        </w:tabs>
        <w:ind w:left="0" w:firstLine="669"/>
        <w:jc w:val="both"/>
        <w:rPr>
          <w:sz w:val="28"/>
          <w:szCs w:val="28"/>
        </w:rPr>
      </w:pPr>
      <w:r>
        <w:rPr>
          <w:sz w:val="28"/>
          <w:szCs w:val="28"/>
        </w:rPr>
        <w:t>выполнение рабочего графика и индивидуального задания;</w:t>
      </w:r>
    </w:p>
    <w:p w:rsidR="001C5ED7" w:rsidRDefault="00252752">
      <w:pPr>
        <w:numPr>
          <w:ilvl w:val="0"/>
          <w:numId w:val="40"/>
        </w:numPr>
        <w:tabs>
          <w:tab w:val="left" w:pos="993"/>
        </w:tabs>
        <w:ind w:left="0" w:firstLine="669"/>
        <w:jc w:val="both"/>
        <w:rPr>
          <w:sz w:val="28"/>
          <w:szCs w:val="28"/>
        </w:rPr>
      </w:pPr>
      <w:r>
        <w:rPr>
          <w:sz w:val="28"/>
          <w:szCs w:val="28"/>
        </w:rPr>
        <w:t>соблюдение правил внутреннего трудового распорядка, нормы охраны труда и пожарной безопасности;</w:t>
      </w:r>
    </w:p>
    <w:p w:rsidR="001C5ED7" w:rsidRDefault="00252752">
      <w:pPr>
        <w:numPr>
          <w:ilvl w:val="0"/>
          <w:numId w:val="40"/>
        </w:numPr>
        <w:tabs>
          <w:tab w:val="left" w:pos="993"/>
        </w:tabs>
        <w:ind w:left="0" w:firstLine="669"/>
        <w:jc w:val="both"/>
        <w:rPr>
          <w:sz w:val="28"/>
          <w:szCs w:val="28"/>
        </w:rPr>
      </w:pPr>
      <w:r>
        <w:rPr>
          <w:sz w:val="28"/>
          <w:szCs w:val="28"/>
        </w:rPr>
        <w:t>пре</w:t>
      </w:r>
      <w:r>
        <w:rPr>
          <w:sz w:val="28"/>
          <w:szCs w:val="28"/>
        </w:rPr>
        <w:t xml:space="preserve">доставление руководителю информации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выполненной работе;</w:t>
      </w:r>
    </w:p>
    <w:p w:rsidR="001C5ED7" w:rsidRDefault="00252752">
      <w:pPr>
        <w:numPr>
          <w:ilvl w:val="0"/>
          <w:numId w:val="40"/>
        </w:numPr>
        <w:tabs>
          <w:tab w:val="left" w:pos="993"/>
        </w:tabs>
        <w:ind w:left="0" w:firstLine="669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на кафедру надлежащим образом оформленных документов и размещение отчетной документации о практике в электронно-информационной образовательной среде университета.</w:t>
      </w:r>
    </w:p>
    <w:p w:rsidR="001C5ED7" w:rsidRDefault="001C5ED7">
      <w:pPr>
        <w:pStyle w:val="Ee9"/>
        <w:ind w:firstLine="540"/>
        <w:jc w:val="both"/>
        <w:rPr>
          <w:sz w:val="28"/>
          <w:szCs w:val="28"/>
        </w:rPr>
      </w:pPr>
    </w:p>
    <w:p w:rsidR="001C5ED7" w:rsidRDefault="00252752">
      <w:pPr>
        <w:pStyle w:val="Ee9"/>
        <w:ind w:firstLine="540"/>
        <w:jc w:val="center"/>
        <w:rPr>
          <w:b/>
          <w:sz w:val="32"/>
        </w:rPr>
      </w:pPr>
      <w:r>
        <w:rPr>
          <w:b/>
          <w:sz w:val="32"/>
        </w:rPr>
        <w:t>13. ОРГАНИЗАЦИЯ И П</w:t>
      </w:r>
      <w:r>
        <w:rPr>
          <w:b/>
          <w:sz w:val="32"/>
        </w:rPr>
        <w:t>РОВЕДЕНИЕ ПРАКТИКИ ДЛЯ ЛИЦ С ОГРАНИЧЕННЫМИ ВОЗМОЖНОСТЯМИ ЗДОРОВЬЯ</w:t>
      </w:r>
    </w:p>
    <w:p w:rsidR="001C5ED7" w:rsidRDefault="001C5ED7">
      <w:pPr>
        <w:pStyle w:val="Ee9"/>
        <w:ind w:firstLine="540"/>
        <w:jc w:val="center"/>
        <w:rPr>
          <w:sz w:val="28"/>
          <w:szCs w:val="28"/>
        </w:rPr>
      </w:pPr>
    </w:p>
    <w:p w:rsidR="001C5ED7" w:rsidRDefault="00252752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</w:rPr>
        <w:t xml:space="preserve">Выполнение заданий практики обучающимися с ограниченными возможностями здоровья (ОВЗ) осуществляется с учетом особенностей </w:t>
      </w:r>
      <w:r>
        <w:rPr>
          <w:sz w:val="28"/>
        </w:rPr>
        <w:lastRenderedPageBreak/>
        <w:t>психофизиче</w:t>
      </w:r>
      <w:r>
        <w:rPr>
          <w:sz w:val="28"/>
        </w:rPr>
        <w:t>ского развития, индивидуальных возможностей и состояния здоровья таких обучающихся, рекомендации медико-социальной экспертизы, а также индивидуальной программе реабилитации, относительно рекомендованных условий и видов труда.</w:t>
      </w:r>
      <w:proofErr w:type="gramEnd"/>
    </w:p>
    <w:p w:rsidR="001C5ED7" w:rsidRDefault="001C5ED7">
      <w:pPr>
        <w:tabs>
          <w:tab w:val="left" w:pos="993"/>
        </w:tabs>
        <w:spacing w:line="360" w:lineRule="exact"/>
        <w:ind w:left="567"/>
        <w:jc w:val="right"/>
        <w:rPr>
          <w:sz w:val="28"/>
          <w:szCs w:val="28"/>
        </w:rPr>
      </w:pPr>
    </w:p>
    <w:p w:rsidR="001C5ED7" w:rsidRDefault="00252752">
      <w:pPr>
        <w:tabs>
          <w:tab w:val="left" w:pos="993"/>
        </w:tabs>
        <w:spacing w:line="360" w:lineRule="exact"/>
        <w:ind w:left="567"/>
        <w:jc w:val="right"/>
        <w:rPr>
          <w:sz w:val="28"/>
          <w:szCs w:val="28"/>
        </w:rPr>
      </w:pPr>
      <w:r>
        <w:rPr>
          <w:sz w:val="28"/>
          <w:szCs w:val="28"/>
        </w:rPr>
        <w:br w:type="page" w:clear="all"/>
      </w:r>
      <w:r>
        <w:rPr>
          <w:sz w:val="28"/>
          <w:szCs w:val="28"/>
        </w:rPr>
        <w:lastRenderedPageBreak/>
        <w:t>Приложение 1</w:t>
      </w:r>
    </w:p>
    <w:p w:rsidR="001C5ED7" w:rsidRDefault="001C5ED7">
      <w:pPr>
        <w:tabs>
          <w:tab w:val="left" w:pos="993"/>
        </w:tabs>
        <w:spacing w:line="360" w:lineRule="exact"/>
        <w:ind w:left="567"/>
        <w:jc w:val="right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797"/>
      </w:tblGrid>
      <w:tr w:rsidR="001C5ED7">
        <w:tc>
          <w:tcPr>
            <w:tcW w:w="979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608"/>
              <w:gridCol w:w="7892"/>
            </w:tblGrid>
            <w:tr w:rsidR="001C5ED7">
              <w:tc>
                <w:tcPr>
                  <w:tcW w:w="1384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:rsidR="001C5ED7" w:rsidRDefault="00252752">
                  <w:pPr>
                    <w:rPr>
                      <w:rFonts w:ascii="Calibri" w:eastAsia="Calibri" w:hAnsi="Calibri"/>
                      <w:sz w:val="22"/>
                      <w:szCs w:val="22"/>
                      <w:lang w:val="en-US"/>
                    </w:rPr>
                  </w:pPr>
                  <w:r>
                    <w:rPr>
                      <w:noProof/>
                    </w:rPr>
                    <mc:AlternateContent>
                      <mc:Choice Requires="wpg">
                        <w:drawing>
                          <wp:inline distT="0" distB="0" distL="0" distR="0">
                            <wp:extent cx="884067" cy="1244265"/>
                            <wp:effectExtent l="0" t="0" r="0" b="0"/>
                            <wp:docPr id="5" name="_x0000_i103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84066" cy="1244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 xmlns:a="http://schemas.openxmlformats.org/drawingml/2006/main" xmlns:w15="http://schemas.microsoft.com/office/word/2012/wordml"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4" o:spid="_x0000_s4" type="#_x0000_t75" style="width:69.61pt;height:97.97pt;mso-wrap-distance-left:0.00pt;mso-wrap-distance-top:0.00pt;mso-wrap-distance-right:0.00pt;mso-wrap-distance-bottom:0.00pt;" stroked="f">
                            <v:path textboxrect="0,0,0,0"/>
                            <v:imagedata r:id="rId25" o:title="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7892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:rsidR="001C5ED7" w:rsidRDefault="001C5ED7">
                  <w:pPr>
                    <w:rPr>
                      <w:rFonts w:eastAsia="Calibri"/>
                      <w:b/>
                      <w:lang w:val="en-US"/>
                    </w:rPr>
                  </w:pPr>
                </w:p>
                <w:p w:rsidR="001C5ED7" w:rsidRDefault="00252752">
                  <w:pPr>
                    <w:spacing w:line="360" w:lineRule="auto"/>
                    <w:ind w:left="-261"/>
                    <w:jc w:val="center"/>
                    <w:rPr>
                      <w:rFonts w:eastAsia="Calibri"/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Автономная 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>некоммерческая образовательная организация</w:t>
                  </w:r>
                </w:p>
                <w:p w:rsidR="001C5ED7" w:rsidRDefault="00252752">
                  <w:pPr>
                    <w:spacing w:line="360" w:lineRule="auto"/>
                    <w:jc w:val="center"/>
                    <w:rPr>
                      <w:rFonts w:eastAsia="Calibri"/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sz w:val="22"/>
                      <w:szCs w:val="22"/>
                    </w:rPr>
                    <w:t>высшего образования Центросоюза Российской Федерации</w:t>
                  </w:r>
                </w:p>
                <w:p w:rsidR="001C5ED7" w:rsidRDefault="00252752">
                  <w:pPr>
                    <w:spacing w:line="360" w:lineRule="auto"/>
                    <w:jc w:val="center"/>
                    <w:rPr>
                      <w:rFonts w:eastAsia="Calibri"/>
                      <w:sz w:val="28"/>
                      <w:szCs w:val="28"/>
                    </w:rPr>
                  </w:pPr>
                  <w:r>
                    <w:rPr>
                      <w:rFonts w:eastAsia="Calibri"/>
                      <w:b/>
                      <w:sz w:val="28"/>
                      <w:szCs w:val="28"/>
                    </w:rPr>
                    <w:t>«Сибирский университет потребительской кооперации»</w:t>
                  </w:r>
                </w:p>
              </w:tc>
            </w:tr>
          </w:tbl>
          <w:p w:rsidR="001C5ED7" w:rsidRDefault="001C5ED7">
            <w:pPr>
              <w:jc w:val="center"/>
              <w:rPr>
                <w:szCs w:val="28"/>
              </w:rPr>
            </w:pPr>
          </w:p>
        </w:tc>
      </w:tr>
    </w:tbl>
    <w:p w:rsidR="001C5ED7" w:rsidRDefault="001C5ED7">
      <w:pPr>
        <w:ind w:firstLine="567"/>
        <w:rPr>
          <w:b/>
          <w:bCs/>
          <w:caps/>
        </w:rPr>
      </w:pPr>
    </w:p>
    <w:p w:rsidR="001C5ED7" w:rsidRDefault="001C5ED7">
      <w:pPr>
        <w:rPr>
          <w:sz w:val="28"/>
        </w:rPr>
      </w:pPr>
    </w:p>
    <w:p w:rsidR="001C5ED7" w:rsidRDefault="00252752">
      <w:pPr>
        <w:rPr>
          <w:sz w:val="28"/>
        </w:rPr>
      </w:pPr>
      <w:r>
        <w:rPr>
          <w:sz w:val="28"/>
        </w:rPr>
        <w:tab/>
        <w:t>Кафедра ________________ИНФОРМАТИКИ____________</w:t>
      </w:r>
    </w:p>
    <w:p w:rsidR="001C5ED7" w:rsidRDefault="001C5ED7">
      <w:pPr>
        <w:rPr>
          <w:sz w:val="28"/>
        </w:rPr>
      </w:pPr>
    </w:p>
    <w:p w:rsidR="001C5ED7" w:rsidRDefault="001C5ED7">
      <w:pPr>
        <w:rPr>
          <w:sz w:val="28"/>
        </w:rPr>
      </w:pPr>
    </w:p>
    <w:p w:rsidR="001C5ED7" w:rsidRDefault="00252752">
      <w:pPr>
        <w:jc w:val="center"/>
        <w:rPr>
          <w:sz w:val="36"/>
        </w:rPr>
      </w:pPr>
      <w:r>
        <w:rPr>
          <w:b/>
          <w:sz w:val="36"/>
        </w:rPr>
        <w:t xml:space="preserve">ОТЧЕТ О  </w:t>
      </w:r>
      <w:r>
        <w:rPr>
          <w:b/>
          <w:sz w:val="28"/>
          <w:szCs w:val="28"/>
        </w:rPr>
        <w:t xml:space="preserve"> </w:t>
      </w:r>
      <w:r>
        <w:rPr>
          <w:b/>
          <w:sz w:val="36"/>
        </w:rPr>
        <w:t>ОЗНАКОМИТЕЛЬНОЙ</w:t>
      </w:r>
      <w:r>
        <w:rPr>
          <w:sz w:val="36"/>
        </w:rPr>
        <w:t xml:space="preserve">   </w:t>
      </w:r>
      <w:r>
        <w:rPr>
          <w:b/>
          <w:sz w:val="36"/>
        </w:rPr>
        <w:t>ПРАКТИКЕ</w:t>
      </w:r>
    </w:p>
    <w:p w:rsidR="001C5ED7" w:rsidRDefault="00252752">
      <w:pPr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>(наименование практики)</w:t>
      </w:r>
    </w:p>
    <w:p w:rsidR="001C5ED7" w:rsidRDefault="001C5ED7">
      <w:pPr>
        <w:rPr>
          <w:sz w:val="32"/>
        </w:rPr>
      </w:pPr>
    </w:p>
    <w:p w:rsidR="001C5ED7" w:rsidRDefault="002527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прохождения практики: </w:t>
      </w:r>
      <w:r>
        <w:rPr>
          <w:sz w:val="28"/>
          <w:szCs w:val="28"/>
          <w:u w:val="single"/>
        </w:rPr>
        <w:tab/>
      </w:r>
      <w:r>
        <w:rPr>
          <w:spacing w:val="6"/>
          <w:sz w:val="28"/>
          <w:szCs w:val="28"/>
          <w:u w:val="single"/>
        </w:rPr>
        <w:t xml:space="preserve">АНОО </w:t>
      </w:r>
      <w:proofErr w:type="gramStart"/>
      <w:r>
        <w:rPr>
          <w:spacing w:val="6"/>
          <w:sz w:val="28"/>
          <w:szCs w:val="28"/>
          <w:u w:val="single"/>
        </w:rPr>
        <w:t>ВО</w:t>
      </w:r>
      <w:proofErr w:type="gramEnd"/>
      <w:r>
        <w:rPr>
          <w:spacing w:val="6"/>
          <w:sz w:val="28"/>
          <w:szCs w:val="28"/>
          <w:u w:val="single"/>
        </w:rPr>
        <w:t xml:space="preserve"> Центросоюза РФ «Сибирский</w:t>
      </w:r>
      <w:r>
        <w:rPr>
          <w:spacing w:val="6"/>
          <w:sz w:val="28"/>
          <w:szCs w:val="28"/>
          <w:u w:val="single"/>
        </w:rPr>
        <w:br w:type="textWrapping" w:clear="all"/>
      </w:r>
      <w:r>
        <w:rPr>
          <w:sz w:val="28"/>
          <w:szCs w:val="28"/>
          <w:u w:val="single"/>
        </w:rPr>
        <w:t>университет потребительской кооперации»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1C5ED7" w:rsidRDefault="001C5ED7">
      <w:pPr>
        <w:jc w:val="both"/>
        <w:rPr>
          <w:i/>
        </w:rPr>
      </w:pPr>
    </w:p>
    <w:p w:rsidR="001C5ED7" w:rsidRDefault="001C5ED7">
      <w:pPr>
        <w:rPr>
          <w:sz w:val="32"/>
        </w:rPr>
      </w:pPr>
    </w:p>
    <w:p w:rsidR="001C5ED7" w:rsidRDefault="001C5ED7">
      <w:pPr>
        <w:rPr>
          <w:sz w:val="32"/>
        </w:rPr>
      </w:pPr>
    </w:p>
    <w:p w:rsidR="001C5ED7" w:rsidRDefault="001C5ED7">
      <w:pPr>
        <w:rPr>
          <w:sz w:val="32"/>
        </w:rPr>
      </w:pPr>
    </w:p>
    <w:p w:rsidR="001C5ED7" w:rsidRDefault="00252752">
      <w:pPr>
        <w:ind w:firstLine="5103"/>
        <w:rPr>
          <w:sz w:val="28"/>
        </w:rPr>
      </w:pPr>
      <w:r>
        <w:rPr>
          <w:sz w:val="28"/>
        </w:rPr>
        <w:t>Обучающегося      _______ курса</w:t>
      </w:r>
    </w:p>
    <w:p w:rsidR="001C5ED7" w:rsidRDefault="00252752">
      <w:pPr>
        <w:spacing w:line="240" w:lineRule="atLeast"/>
        <w:ind w:firstLine="5103"/>
        <w:rPr>
          <w:sz w:val="32"/>
        </w:rPr>
      </w:pPr>
      <w:r>
        <w:rPr>
          <w:sz w:val="32"/>
        </w:rPr>
        <w:t>__________________________</w:t>
      </w:r>
    </w:p>
    <w:p w:rsidR="001C5ED7" w:rsidRDefault="00252752">
      <w:pPr>
        <w:spacing w:line="240" w:lineRule="atLeast"/>
        <w:ind w:left="6480"/>
        <w:rPr>
          <w:i/>
        </w:rPr>
      </w:pPr>
      <w:r>
        <w:rPr>
          <w:i/>
        </w:rPr>
        <w:t>(Фамилия И.О.)</w:t>
      </w:r>
    </w:p>
    <w:p w:rsidR="001C5ED7" w:rsidRDefault="00252752">
      <w:pPr>
        <w:spacing w:line="240" w:lineRule="atLeast"/>
        <w:ind w:firstLine="5103"/>
        <w:rPr>
          <w:sz w:val="28"/>
        </w:rPr>
      </w:pPr>
      <w:r>
        <w:rPr>
          <w:sz w:val="28"/>
        </w:rPr>
        <w:t>______________________________</w:t>
      </w:r>
    </w:p>
    <w:p w:rsidR="001C5ED7" w:rsidRDefault="00252752">
      <w:pPr>
        <w:ind w:left="6480"/>
        <w:rPr>
          <w:i/>
        </w:rPr>
      </w:pPr>
      <w:r>
        <w:rPr>
          <w:i/>
        </w:rPr>
        <w:t>(группа, шифр</w:t>
      </w:r>
      <w:r>
        <w:rPr>
          <w:i/>
        </w:rPr>
        <w:t>)</w:t>
      </w:r>
    </w:p>
    <w:p w:rsidR="001C5ED7" w:rsidRDefault="00252752">
      <w:pPr>
        <w:ind w:right="-144" w:firstLine="5103"/>
        <w:rPr>
          <w:sz w:val="28"/>
        </w:rPr>
      </w:pPr>
      <w:r>
        <w:rPr>
          <w:sz w:val="28"/>
        </w:rPr>
        <w:t>Руководитель практики  _________</w:t>
      </w:r>
    </w:p>
    <w:p w:rsidR="001C5ED7" w:rsidRDefault="00252752">
      <w:pPr>
        <w:ind w:firstLine="5103"/>
        <w:rPr>
          <w:sz w:val="28"/>
        </w:rPr>
      </w:pPr>
      <w:r>
        <w:rPr>
          <w:sz w:val="28"/>
        </w:rPr>
        <w:t>______________________________</w:t>
      </w:r>
    </w:p>
    <w:p w:rsidR="001C5ED7" w:rsidRDefault="00252752">
      <w:pPr>
        <w:jc w:val="right"/>
        <w:rPr>
          <w:i/>
        </w:rPr>
      </w:pPr>
      <w:r>
        <w:rPr>
          <w:i/>
        </w:rPr>
        <w:t>(должность, ученое звание, ученая степень)</w:t>
      </w:r>
    </w:p>
    <w:p w:rsidR="001C5ED7" w:rsidRDefault="00252752">
      <w:pPr>
        <w:ind w:firstLine="5103"/>
        <w:rPr>
          <w:sz w:val="28"/>
        </w:rPr>
      </w:pPr>
      <w:r>
        <w:rPr>
          <w:sz w:val="28"/>
        </w:rPr>
        <w:t>______________________________</w:t>
      </w:r>
    </w:p>
    <w:p w:rsidR="001C5ED7" w:rsidRDefault="00252752">
      <w:pPr>
        <w:spacing w:line="360" w:lineRule="auto"/>
        <w:ind w:left="1377" w:firstLine="5103"/>
        <w:rPr>
          <w:i/>
        </w:rPr>
      </w:pPr>
      <w:r>
        <w:rPr>
          <w:i/>
        </w:rPr>
        <w:t xml:space="preserve"> (Фамилия И.О.)</w:t>
      </w:r>
    </w:p>
    <w:p w:rsidR="001C5ED7" w:rsidRDefault="00252752">
      <w:pPr>
        <w:spacing w:line="240" w:lineRule="atLeast"/>
        <w:ind w:right="-144" w:firstLine="5103"/>
        <w:rPr>
          <w:sz w:val="28"/>
        </w:rPr>
      </w:pPr>
      <w:r>
        <w:rPr>
          <w:sz w:val="28"/>
        </w:rPr>
        <w:t>Оценка после защиты ___________</w:t>
      </w:r>
    </w:p>
    <w:p w:rsidR="001C5ED7" w:rsidRDefault="001C5ED7">
      <w:pPr>
        <w:spacing w:line="360" w:lineRule="auto"/>
        <w:ind w:right="-144" w:firstLine="5103"/>
        <w:rPr>
          <w:sz w:val="10"/>
          <w:szCs w:val="10"/>
        </w:rPr>
      </w:pPr>
    </w:p>
    <w:p w:rsidR="001C5ED7" w:rsidRDefault="00252752">
      <w:pPr>
        <w:spacing w:line="360" w:lineRule="auto"/>
        <w:ind w:right="-144" w:firstLine="5103"/>
        <w:rPr>
          <w:sz w:val="28"/>
        </w:rPr>
      </w:pPr>
      <w:r>
        <w:rPr>
          <w:sz w:val="28"/>
        </w:rPr>
        <w:t>Дата защиты___________________</w:t>
      </w:r>
    </w:p>
    <w:p w:rsidR="001C5ED7" w:rsidRDefault="001C5ED7">
      <w:pPr>
        <w:tabs>
          <w:tab w:val="left" w:pos="5103"/>
        </w:tabs>
        <w:rPr>
          <w:sz w:val="28"/>
        </w:rPr>
      </w:pPr>
    </w:p>
    <w:p w:rsidR="001C5ED7" w:rsidRDefault="001C5ED7">
      <w:pPr>
        <w:tabs>
          <w:tab w:val="left" w:pos="5103"/>
        </w:tabs>
        <w:rPr>
          <w:sz w:val="28"/>
        </w:rPr>
      </w:pPr>
    </w:p>
    <w:p w:rsidR="001C5ED7" w:rsidRDefault="001C5ED7">
      <w:pPr>
        <w:jc w:val="center"/>
        <w:rPr>
          <w:sz w:val="28"/>
        </w:rPr>
      </w:pPr>
    </w:p>
    <w:p w:rsidR="001C5ED7" w:rsidRDefault="001C5ED7">
      <w:pPr>
        <w:jc w:val="center"/>
        <w:rPr>
          <w:sz w:val="28"/>
        </w:rPr>
      </w:pPr>
    </w:p>
    <w:p w:rsidR="001C5ED7" w:rsidRDefault="001C5ED7">
      <w:pPr>
        <w:jc w:val="center"/>
        <w:rPr>
          <w:sz w:val="28"/>
        </w:rPr>
      </w:pPr>
    </w:p>
    <w:p w:rsidR="001C5ED7" w:rsidRDefault="00252752">
      <w:pPr>
        <w:jc w:val="center"/>
        <w:rPr>
          <w:sz w:val="28"/>
        </w:rPr>
      </w:pPr>
      <w:r>
        <w:rPr>
          <w:sz w:val="28"/>
        </w:rPr>
        <w:t xml:space="preserve">Новосибирск </w:t>
      </w:r>
    </w:p>
    <w:p w:rsidR="001C5ED7" w:rsidRDefault="00252752">
      <w:pPr>
        <w:jc w:val="center"/>
        <w:rPr>
          <w:sz w:val="28"/>
        </w:rPr>
      </w:pPr>
      <w:r>
        <w:rPr>
          <w:sz w:val="28"/>
        </w:rPr>
        <w:t>20___</w:t>
      </w:r>
    </w:p>
    <w:p w:rsidR="001C5ED7" w:rsidRDefault="00252752">
      <w:pPr>
        <w:spacing w:line="480" w:lineRule="auto"/>
        <w:jc w:val="right"/>
        <w:rPr>
          <w:sz w:val="28"/>
          <w:szCs w:val="28"/>
        </w:rPr>
      </w:pPr>
      <w:r>
        <w:rPr>
          <w:sz w:val="28"/>
          <w:szCs w:val="28"/>
        </w:rPr>
        <w:br w:type="page" w:clear="all"/>
      </w:r>
      <w:r>
        <w:rPr>
          <w:sz w:val="28"/>
          <w:szCs w:val="28"/>
        </w:rPr>
        <w:lastRenderedPageBreak/>
        <w:t>Приложение 2</w:t>
      </w:r>
    </w:p>
    <w:p w:rsidR="001C5ED7" w:rsidRDefault="00252752">
      <w:pPr>
        <w:widowControl w:val="0"/>
        <w:jc w:val="center"/>
        <w:rPr>
          <w:color w:val="000000"/>
          <w:spacing w:val="-20"/>
        </w:rPr>
      </w:pPr>
      <w:r>
        <w:rPr>
          <w:color w:val="000000"/>
          <w:spacing w:val="-20"/>
        </w:rPr>
        <w:t xml:space="preserve">Автономная некоммерческая образовательная организация </w:t>
      </w:r>
      <w:proofErr w:type="gramStart"/>
      <w:r>
        <w:rPr>
          <w:color w:val="000000"/>
          <w:spacing w:val="-20"/>
        </w:rPr>
        <w:t>высшего</w:t>
      </w:r>
      <w:proofErr w:type="gramEnd"/>
      <w:r>
        <w:rPr>
          <w:color w:val="000000"/>
          <w:spacing w:val="-20"/>
        </w:rPr>
        <w:t xml:space="preserve"> образования</w:t>
      </w:r>
    </w:p>
    <w:p w:rsidR="001C5ED7" w:rsidRDefault="00252752">
      <w:pPr>
        <w:widowControl w:val="0"/>
        <w:jc w:val="center"/>
        <w:rPr>
          <w:color w:val="000000"/>
        </w:rPr>
      </w:pPr>
      <w:r>
        <w:rPr>
          <w:color w:val="000000"/>
          <w:spacing w:val="-20"/>
        </w:rPr>
        <w:t>Центросоюза Российской Федерации</w:t>
      </w:r>
      <w:r>
        <w:rPr>
          <w:color w:val="000000"/>
          <w:spacing w:val="-20"/>
        </w:rPr>
        <w:br w:type="textWrapping" w:clear="all"/>
      </w:r>
      <w:r>
        <w:rPr>
          <w:color w:val="000000"/>
          <w:spacing w:val="-20"/>
        </w:rPr>
        <w:t>«Сибирский университет потребительской кооперации»</w:t>
      </w:r>
    </w:p>
    <w:p w:rsidR="001C5ED7" w:rsidRDefault="001C5ED7">
      <w:pPr>
        <w:keepNext/>
        <w:jc w:val="center"/>
        <w:outlineLvl w:val="2"/>
        <w:rPr>
          <w:rFonts w:eastAsia="Calibri"/>
          <w:b/>
        </w:rPr>
      </w:pPr>
    </w:p>
    <w:p w:rsidR="001C5ED7" w:rsidRDefault="00252752">
      <w:pPr>
        <w:keepNext/>
        <w:jc w:val="center"/>
        <w:outlineLvl w:val="2"/>
        <w:rPr>
          <w:rFonts w:eastAsia="Calibri"/>
          <w:b/>
        </w:rPr>
      </w:pPr>
      <w:r>
        <w:rPr>
          <w:rFonts w:eastAsia="Calibri"/>
          <w:b/>
        </w:rPr>
        <w:t>РАБОЧИЙ ГРАФИК И ИНДИВИДУАЛЬНОЕ ЗАДАНИЕ</w:t>
      </w:r>
    </w:p>
    <w:p w:rsidR="001C5ED7" w:rsidRDefault="001C5ED7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18"/>
        </w:rPr>
      </w:pPr>
    </w:p>
    <w:p w:rsidR="001C5ED7" w:rsidRDefault="00252752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18"/>
        </w:rPr>
      </w:pPr>
      <w:r>
        <w:rPr>
          <w:i/>
          <w:spacing w:val="1"/>
          <w:sz w:val="18"/>
        </w:rPr>
        <w:tab/>
      </w:r>
      <w:r>
        <w:rPr>
          <w:i/>
          <w:spacing w:val="1"/>
          <w:sz w:val="18"/>
        </w:rPr>
        <w:tab/>
      </w:r>
      <w:r>
        <w:rPr>
          <w:i/>
          <w:spacing w:val="1"/>
          <w:sz w:val="18"/>
        </w:rPr>
        <w:tab/>
      </w:r>
      <w:r>
        <w:rPr>
          <w:i/>
          <w:spacing w:val="1"/>
          <w:sz w:val="18"/>
        </w:rPr>
        <w:tab/>
      </w:r>
    </w:p>
    <w:p w:rsidR="001C5ED7" w:rsidRDefault="00252752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rFonts w:eastAsia="Calibri"/>
          <w:b/>
        </w:rPr>
      </w:pPr>
      <w:r>
        <w:rPr>
          <w:i/>
          <w:spacing w:val="1"/>
          <w:sz w:val="18"/>
        </w:rPr>
        <w:t>(вид практики)</w:t>
      </w:r>
      <w:r>
        <w:rPr>
          <w:rFonts w:eastAsia="Calibri"/>
          <w:b/>
          <w:bCs/>
        </w:rPr>
        <w:t xml:space="preserve"> </w:t>
      </w:r>
    </w:p>
    <w:p w:rsidR="001C5ED7" w:rsidRDefault="00252752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</w:rPr>
      </w:pPr>
      <w:r>
        <w:rPr>
          <w:rFonts w:eastAsia="Calibri"/>
        </w:rPr>
        <w:t>Ф.И.О. обучающегося</w:t>
      </w:r>
      <w:r>
        <w:rPr>
          <w:rFonts w:eastAsia="Calibri"/>
        </w:rPr>
        <w:t>____________________________</w:t>
      </w:r>
    </w:p>
    <w:p w:rsidR="001C5ED7" w:rsidRDefault="00252752">
      <w:pPr>
        <w:shd w:val="clear" w:color="auto" w:fill="FFFFFF"/>
        <w:rPr>
          <w:rFonts w:eastAsia="Calibri"/>
        </w:rPr>
      </w:pPr>
      <w:r>
        <w:rPr>
          <w:rFonts w:eastAsia="Calibri"/>
        </w:rPr>
        <w:t>Факультет ______________________________</w:t>
      </w:r>
    </w:p>
    <w:p w:rsidR="001C5ED7" w:rsidRDefault="00252752">
      <w:pPr>
        <w:widowControl w:val="0"/>
        <w:ind w:left="1416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 подразделения)</w:t>
      </w:r>
    </w:p>
    <w:p w:rsidR="001C5ED7" w:rsidRDefault="00252752">
      <w:r>
        <w:t>Группа ________________________________</w:t>
      </w:r>
    </w:p>
    <w:p w:rsidR="001C5ED7" w:rsidRDefault="00252752">
      <w:pPr>
        <w:shd w:val="clear" w:color="auto" w:fill="FFFFFF"/>
        <w:rPr>
          <w:rFonts w:eastAsia="Calibri"/>
        </w:rPr>
      </w:pPr>
      <w:r>
        <w:t xml:space="preserve">Кафедра </w:t>
      </w:r>
      <w:r>
        <w:rPr>
          <w:rFonts w:eastAsia="Calibri"/>
        </w:rPr>
        <w:t>_______________________________</w:t>
      </w:r>
    </w:p>
    <w:p w:rsidR="001C5ED7" w:rsidRDefault="00252752">
      <w:pPr>
        <w:widowControl w:val="0"/>
        <w:ind w:left="1416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 подразделения)</w:t>
      </w:r>
    </w:p>
    <w:p w:rsidR="001C5ED7" w:rsidRDefault="00252752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</w:rPr>
      </w:pPr>
      <w:r>
        <w:t xml:space="preserve">Направление подготовки: </w:t>
      </w:r>
      <w:r>
        <w:rPr>
          <w:rFonts w:eastAsia="Calibri"/>
          <w:bCs/>
        </w:rPr>
        <w:t>________________________</w:t>
      </w:r>
      <w:r>
        <w:rPr>
          <w:rFonts w:eastAsia="Calibri"/>
          <w:bCs/>
        </w:rPr>
        <w:t>_______</w:t>
      </w:r>
    </w:p>
    <w:p w:rsidR="001C5ED7" w:rsidRDefault="00252752">
      <w:pPr>
        <w:widowControl w:val="0"/>
        <w:ind w:left="2832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(код, наименование)</w:t>
      </w:r>
    </w:p>
    <w:p w:rsidR="001C5ED7" w:rsidRDefault="00252752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i/>
        </w:rPr>
      </w:pPr>
      <w:r>
        <w:rPr>
          <w:rFonts w:eastAsia="Calibri"/>
        </w:rPr>
        <w:t xml:space="preserve">Профиль (направленность) </w:t>
      </w:r>
      <w:r>
        <w:rPr>
          <w:rFonts w:eastAsia="Calibri"/>
          <w:i/>
        </w:rPr>
        <w:t>___________________________________</w:t>
      </w:r>
    </w:p>
    <w:p w:rsidR="001C5ED7" w:rsidRDefault="00252752">
      <w:pPr>
        <w:widowControl w:val="0"/>
        <w:ind w:left="3540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(наименование)</w:t>
      </w:r>
    </w:p>
    <w:p w:rsidR="001C5ED7" w:rsidRDefault="001C5ED7">
      <w:pPr>
        <w:rPr>
          <w:rFonts w:eastAsia="Calibri"/>
          <w:sz w:val="16"/>
          <w:szCs w:val="16"/>
        </w:rPr>
      </w:pPr>
    </w:p>
    <w:p w:rsidR="001C5ED7" w:rsidRDefault="00252752">
      <w:pPr>
        <w:numPr>
          <w:ilvl w:val="0"/>
          <w:numId w:val="45"/>
        </w:numPr>
        <w:ind w:left="426" w:hanging="284"/>
        <w:contextualSpacing/>
        <w:rPr>
          <w:rFonts w:eastAsia="Calibri"/>
        </w:rPr>
      </w:pPr>
      <w:r>
        <w:rPr>
          <w:rFonts w:eastAsia="Calibri"/>
        </w:rPr>
        <w:t>Сроки практики с ____________</w:t>
      </w:r>
      <w:r>
        <w:rPr>
          <w:rFonts w:eastAsia="Calibri"/>
          <w:color w:val="548DD4"/>
        </w:rPr>
        <w:t xml:space="preserve"> </w:t>
      </w:r>
      <w:r>
        <w:rPr>
          <w:rFonts w:eastAsia="Calibri"/>
        </w:rPr>
        <w:t>по ______________________20___ г.</w:t>
      </w:r>
    </w:p>
    <w:p w:rsidR="001C5ED7" w:rsidRDefault="00252752">
      <w:pPr>
        <w:numPr>
          <w:ilvl w:val="0"/>
          <w:numId w:val="45"/>
        </w:numPr>
        <w:ind w:left="426" w:hanging="284"/>
        <w:contextualSpacing/>
        <w:rPr>
          <w:rFonts w:eastAsia="Calibri"/>
        </w:rPr>
      </w:pPr>
      <w:r>
        <w:rPr>
          <w:rFonts w:eastAsia="Calibri"/>
        </w:rPr>
        <w:t>Место прохождения практики ________________________________.</w:t>
      </w:r>
    </w:p>
    <w:p w:rsidR="001C5ED7" w:rsidRDefault="00252752">
      <w:pPr>
        <w:numPr>
          <w:ilvl w:val="0"/>
          <w:numId w:val="45"/>
        </w:numPr>
        <w:ind w:left="426" w:hanging="284"/>
        <w:contextualSpacing/>
        <w:rPr>
          <w:rFonts w:eastAsia="Calibri"/>
        </w:rPr>
      </w:pPr>
      <w:r>
        <w:rPr>
          <w:rFonts w:eastAsia="Calibri"/>
        </w:rPr>
        <w:t>Сроки сдачи студентом отчёта ________________________________.</w:t>
      </w:r>
    </w:p>
    <w:p w:rsidR="001C5ED7" w:rsidRDefault="00252752">
      <w:pPr>
        <w:tabs>
          <w:tab w:val="left" w:pos="3731"/>
        </w:tabs>
        <w:ind w:left="426" w:hanging="284"/>
        <w:contextualSpacing/>
        <w:rPr>
          <w:rFonts w:eastAsia="Calibri"/>
          <w:i/>
          <w:sz w:val="18"/>
          <w:szCs w:val="18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7626"/>
        <w:gridCol w:w="1162"/>
      </w:tblGrid>
      <w:tr w:rsidR="001C5ED7">
        <w:trPr>
          <w:trHeight w:val="247"/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№ </w:t>
            </w:r>
            <w:proofErr w:type="gramStart"/>
            <w:r>
              <w:rPr>
                <w:rFonts w:eastAsia="Calibri"/>
                <w:b/>
              </w:rPr>
              <w:t>п</w:t>
            </w:r>
            <w:proofErr w:type="gramEnd"/>
            <w:r>
              <w:rPr>
                <w:rFonts w:eastAsia="Calibri"/>
                <w:b/>
              </w:rPr>
              <w:t>/п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Наименование работ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Срок</w:t>
            </w:r>
          </w:p>
        </w:tc>
      </w:tr>
      <w:tr w:rsidR="001C5ED7">
        <w:trPr>
          <w:trHeight w:val="2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contextualSpacing/>
              <w:jc w:val="both"/>
              <w:rPr>
                <w:rFonts w:eastAsia="Calibri"/>
              </w:rPr>
            </w:pPr>
            <w:r>
              <w:rPr>
                <w:color w:val="000000"/>
              </w:rPr>
              <w:t>Инструктаж по охране труда, технике безопасности, соблюдению про</w:t>
            </w:r>
            <w:r>
              <w:rPr>
                <w:color w:val="000000"/>
              </w:rPr>
              <w:t>изводственной санитарии и гигиены труда, а также правилам внутреннего распорядка.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1C5ED7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1C5ED7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1C5ED7">
            <w:pPr>
              <w:contextualSpacing/>
              <w:jc w:val="both"/>
              <w:rPr>
                <w:rFonts w:eastAsia="Calibri"/>
                <w:i/>
                <w:sz w:val="16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1C5ED7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1C5ED7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1C5ED7">
            <w:pPr>
              <w:contextualSpacing/>
              <w:jc w:val="both"/>
              <w:rPr>
                <w:rFonts w:eastAsia="Calibri"/>
                <w:i/>
                <w:sz w:val="16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1C5ED7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1C5ED7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7626" w:type="dxa"/>
            <w:vAlign w:val="center"/>
          </w:tcPr>
          <w:p w:rsidR="001C5ED7" w:rsidRDefault="001C5ED7">
            <w:pPr>
              <w:jc w:val="both"/>
              <w:rPr>
                <w:rFonts w:eastAsia="Calibri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1C5ED7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1C5ED7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7626" w:type="dxa"/>
            <w:vAlign w:val="center"/>
          </w:tcPr>
          <w:p w:rsidR="001C5ED7" w:rsidRDefault="001C5ED7">
            <w:pPr>
              <w:jc w:val="both"/>
              <w:rPr>
                <w:rFonts w:eastAsia="Calibri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C5ED7" w:rsidRDefault="001C5ED7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1C5ED7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7626" w:type="dxa"/>
            <w:vAlign w:val="center"/>
          </w:tcPr>
          <w:p w:rsidR="001C5ED7" w:rsidRDefault="001C5ED7">
            <w:pPr>
              <w:jc w:val="both"/>
              <w:rPr>
                <w:rFonts w:eastAsia="Calibri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1C5ED7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1C5ED7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</w:p>
        </w:tc>
        <w:tc>
          <w:tcPr>
            <w:tcW w:w="7626" w:type="dxa"/>
            <w:vAlign w:val="center"/>
          </w:tcPr>
          <w:p w:rsidR="001C5ED7" w:rsidRDefault="001C5ED7">
            <w:pPr>
              <w:jc w:val="both"/>
              <w:rPr>
                <w:rFonts w:eastAsia="Calibri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1C5ED7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1C5ED7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</w:t>
            </w:r>
          </w:p>
        </w:tc>
        <w:tc>
          <w:tcPr>
            <w:tcW w:w="7626" w:type="dxa"/>
            <w:vAlign w:val="center"/>
          </w:tcPr>
          <w:p w:rsidR="001C5ED7" w:rsidRDefault="001C5ED7">
            <w:pPr>
              <w:jc w:val="both"/>
              <w:rPr>
                <w:rFonts w:eastAsia="Calibri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1C5ED7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1C5ED7">
        <w:trPr>
          <w:trHeight w:val="25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</w:t>
            </w:r>
          </w:p>
        </w:tc>
        <w:tc>
          <w:tcPr>
            <w:tcW w:w="7626" w:type="dxa"/>
            <w:vAlign w:val="center"/>
          </w:tcPr>
          <w:p w:rsidR="001C5ED7" w:rsidRDefault="001C5ED7">
            <w:pPr>
              <w:tabs>
                <w:tab w:val="left" w:pos="444"/>
              </w:tabs>
              <w:spacing w:line="238" w:lineRule="auto"/>
              <w:ind w:left="360" w:hanging="360"/>
              <w:jc w:val="both"/>
              <w:rPr>
                <w:rFonts w:eastAsia="Calibri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1C5ED7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1C5ED7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11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D7" w:rsidRDefault="00252752">
            <w:pPr>
              <w:ind w:right="-107" w:firstLine="3"/>
              <w:rPr>
                <w:color w:val="000000"/>
              </w:rPr>
            </w:pPr>
            <w:r>
              <w:rPr>
                <w:color w:val="000000"/>
              </w:rPr>
              <w:t>Обобщение и систематизация полученной информации и результатов анализа данных. Оформление отчета по результатам практики.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1C5ED7">
            <w:pPr>
              <w:contextualSpacing/>
              <w:jc w:val="center"/>
              <w:rPr>
                <w:rFonts w:eastAsia="Calibri"/>
              </w:rPr>
            </w:pPr>
          </w:p>
        </w:tc>
      </w:tr>
      <w:tr w:rsidR="001C5ED7">
        <w:trPr>
          <w:trHeight w:val="2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12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D7" w:rsidRDefault="00252752">
            <w:pPr>
              <w:ind w:right="-107" w:firstLine="3"/>
              <w:rPr>
                <w:color w:val="000000"/>
              </w:rPr>
            </w:pPr>
            <w:r>
              <w:rPr>
                <w:color w:val="000000"/>
              </w:rPr>
              <w:t>Подготовка презентации к публичной защите отчета.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1C5ED7">
            <w:pPr>
              <w:contextualSpacing/>
              <w:jc w:val="center"/>
              <w:rPr>
                <w:rFonts w:eastAsia="Calibri"/>
              </w:rPr>
            </w:pPr>
          </w:p>
        </w:tc>
      </w:tr>
    </w:tbl>
    <w:p w:rsidR="001C5ED7" w:rsidRDefault="001C5ED7">
      <w:pPr>
        <w:spacing w:line="24" w:lineRule="atLeast"/>
        <w:rPr>
          <w:rFonts w:eastAsia="Calibri"/>
          <w:sz w:val="16"/>
          <w:szCs w:val="16"/>
        </w:rPr>
      </w:pPr>
    </w:p>
    <w:p w:rsidR="001C5ED7" w:rsidRDefault="00252752">
      <w:pPr>
        <w:spacing w:line="24" w:lineRule="atLeast"/>
        <w:rPr>
          <w:rFonts w:eastAsia="Calibri"/>
        </w:rPr>
      </w:pPr>
      <w:r>
        <w:rPr>
          <w:rFonts w:eastAsia="Calibri"/>
        </w:rPr>
        <w:t>Руководитель практик</w:t>
      </w:r>
    </w:p>
    <w:p w:rsidR="001C5ED7" w:rsidRDefault="00252752">
      <w:pPr>
        <w:spacing w:line="24" w:lineRule="atLeast"/>
        <w:rPr>
          <w:rFonts w:eastAsia="Calibri"/>
        </w:rPr>
      </w:pPr>
      <w:r>
        <w:rPr>
          <w:rFonts w:eastAsia="Calibri"/>
        </w:rPr>
        <w:t>от Университета                            _____________________</w:t>
      </w:r>
      <w:r>
        <w:rPr>
          <w:rFonts w:eastAsia="Calibri"/>
          <w:color w:val="548DD4"/>
        </w:rPr>
        <w:t xml:space="preserve"> </w:t>
      </w:r>
      <w:r>
        <w:rPr>
          <w:rFonts w:eastAsia="Calibri"/>
        </w:rPr>
        <w:t>_______________ _________</w:t>
      </w:r>
    </w:p>
    <w:p w:rsidR="001C5ED7" w:rsidRDefault="00252752">
      <w:pPr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  <w:sz w:val="18"/>
        </w:rPr>
        <w:t xml:space="preserve">                                                           </w:t>
      </w:r>
      <w:r>
        <w:rPr>
          <w:rFonts w:eastAsia="Calibri"/>
          <w:i/>
          <w:sz w:val="18"/>
        </w:rPr>
        <w:t xml:space="preserve">                             (фамилия, имя, отчество)          (подпись)                 (дата)</w:t>
      </w:r>
    </w:p>
    <w:p w:rsidR="001C5ED7" w:rsidRDefault="001C5ED7">
      <w:pPr>
        <w:spacing w:line="24" w:lineRule="atLeast"/>
        <w:rPr>
          <w:rFonts w:eastAsia="Calibri"/>
          <w:sz w:val="16"/>
          <w:szCs w:val="16"/>
        </w:rPr>
      </w:pPr>
    </w:p>
    <w:p w:rsidR="001C5ED7" w:rsidRDefault="00252752">
      <w:pPr>
        <w:spacing w:line="24" w:lineRule="atLeast"/>
        <w:rPr>
          <w:rFonts w:eastAsia="Calibri"/>
        </w:rPr>
      </w:pPr>
      <w:r>
        <w:rPr>
          <w:rFonts w:eastAsia="Calibri"/>
        </w:rPr>
        <w:t xml:space="preserve">Задание принял к исполнению </w:t>
      </w:r>
      <w:r>
        <w:rPr>
          <w:rFonts w:eastAsia="Calibri"/>
        </w:rPr>
        <w:tab/>
        <w:t>____________________   ____________  __________</w:t>
      </w:r>
    </w:p>
    <w:p w:rsidR="001C5ED7" w:rsidRDefault="00252752">
      <w:pPr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</w:rPr>
        <w:t xml:space="preserve">                                                    </w:t>
      </w:r>
      <w:r>
        <w:rPr>
          <w:rFonts w:eastAsia="Calibri"/>
          <w:i/>
        </w:rPr>
        <w:tab/>
        <w:t xml:space="preserve">    </w:t>
      </w:r>
      <w:r>
        <w:rPr>
          <w:rFonts w:eastAsia="Calibri"/>
          <w:i/>
          <w:sz w:val="18"/>
        </w:rPr>
        <w:t>(фамилия, имя, отчество)                 (подпись)                (дата)</w:t>
      </w:r>
    </w:p>
    <w:p w:rsidR="001C5ED7" w:rsidRDefault="001C5ED7">
      <w:pPr>
        <w:spacing w:line="24" w:lineRule="atLeast"/>
        <w:rPr>
          <w:rFonts w:eastAsia="Calibri"/>
          <w:sz w:val="16"/>
          <w:szCs w:val="16"/>
        </w:rPr>
      </w:pPr>
    </w:p>
    <w:p w:rsidR="001C5ED7" w:rsidRDefault="00252752">
      <w:pPr>
        <w:spacing w:line="24" w:lineRule="atLeast"/>
        <w:rPr>
          <w:rFonts w:eastAsia="Calibri"/>
        </w:rPr>
      </w:pPr>
      <w:proofErr w:type="spellStart"/>
      <w:r>
        <w:rPr>
          <w:rFonts w:eastAsia="Calibri"/>
        </w:rPr>
        <w:t>Соруководитель</w:t>
      </w:r>
      <w:proofErr w:type="spellEnd"/>
      <w:r>
        <w:rPr>
          <w:rFonts w:eastAsia="Calibri"/>
        </w:rPr>
        <w:t xml:space="preserve"> практики от </w:t>
      </w:r>
      <w:r>
        <w:rPr>
          <w:rFonts w:eastAsia="Calibri"/>
        </w:rPr>
        <w:br w:type="textWrapping" w:clear="all"/>
      </w:r>
      <w:r>
        <w:rPr>
          <w:rFonts w:eastAsia="Calibri"/>
        </w:rPr>
        <w:t>организации</w:t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  <w:t xml:space="preserve">               __________________</w:t>
      </w:r>
      <w:r>
        <w:rPr>
          <w:rFonts w:eastAsia="Calibri"/>
          <w:color w:val="548DD4"/>
        </w:rPr>
        <w:t xml:space="preserve"> </w:t>
      </w:r>
      <w:r>
        <w:rPr>
          <w:rFonts w:eastAsia="Calibri"/>
        </w:rPr>
        <w:t>_______________ _________</w:t>
      </w:r>
    </w:p>
    <w:p w:rsidR="001C5ED7" w:rsidRDefault="00252752">
      <w:pPr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  <w:sz w:val="18"/>
        </w:rPr>
        <w:t xml:space="preserve">                                                                                </w:t>
      </w:r>
      <w:r>
        <w:rPr>
          <w:rFonts w:eastAsia="Calibri"/>
          <w:i/>
          <w:sz w:val="18"/>
        </w:rPr>
        <w:t xml:space="preserve">          (фамилия, имя, отчество)          (подпись)                 (дата)</w:t>
      </w:r>
    </w:p>
    <w:p w:rsidR="001C5ED7" w:rsidRDefault="001C5ED7">
      <w:pPr>
        <w:jc w:val="both"/>
        <w:rPr>
          <w:i/>
          <w:sz w:val="16"/>
          <w:szCs w:val="16"/>
        </w:rPr>
      </w:pPr>
    </w:p>
    <w:p w:rsidR="001C5ED7" w:rsidRDefault="00252752">
      <w:pPr>
        <w:jc w:val="both"/>
        <w:rPr>
          <w:i/>
          <w:sz w:val="20"/>
          <w:szCs w:val="21"/>
        </w:rPr>
      </w:pPr>
      <w:r>
        <w:rPr>
          <w:i/>
          <w:sz w:val="20"/>
          <w:szCs w:val="21"/>
        </w:rPr>
        <w:t>Примечание:</w:t>
      </w:r>
    </w:p>
    <w:p w:rsidR="001C5ED7" w:rsidRDefault="00252752">
      <w:pPr>
        <w:jc w:val="both"/>
        <w:rPr>
          <w:rFonts w:eastAsia="Calibri"/>
          <w:bCs/>
          <w:i/>
        </w:rPr>
      </w:pPr>
      <w:r>
        <w:rPr>
          <w:i/>
          <w:sz w:val="20"/>
          <w:szCs w:val="21"/>
        </w:rPr>
        <w:t>1. Подчеркивание и подстрочные надписи в документе не выполняются.</w:t>
      </w:r>
    </w:p>
    <w:p w:rsidR="001C5ED7" w:rsidRDefault="00252752">
      <w:pPr>
        <w:spacing w:line="480" w:lineRule="auto"/>
        <w:jc w:val="right"/>
        <w:rPr>
          <w:bCs/>
          <w:caps/>
        </w:rPr>
      </w:pPr>
      <w:r>
        <w:rPr>
          <w:sz w:val="28"/>
          <w:szCs w:val="28"/>
        </w:rPr>
        <w:br w:type="page" w:clear="all"/>
      </w:r>
      <w:r>
        <w:rPr>
          <w:bCs/>
          <w:sz w:val="28"/>
          <w:szCs w:val="28"/>
        </w:rPr>
        <w:lastRenderedPageBreak/>
        <w:t>Приложение</w:t>
      </w:r>
      <w:r>
        <w:rPr>
          <w:b/>
          <w:bCs/>
        </w:rPr>
        <w:t xml:space="preserve"> </w:t>
      </w:r>
      <w:r>
        <w:rPr>
          <w:bCs/>
          <w:caps/>
        </w:rPr>
        <w:t>3</w:t>
      </w:r>
    </w:p>
    <w:p w:rsidR="001C5ED7" w:rsidRDefault="00252752">
      <w:pPr>
        <w:shd w:val="clear" w:color="auto" w:fill="FFFFFF"/>
        <w:jc w:val="center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>ДНЕВНИК ПРАКТИКИ</w:t>
      </w:r>
    </w:p>
    <w:p w:rsidR="001C5ED7" w:rsidRDefault="00252752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22"/>
          <w:szCs w:val="22"/>
        </w:rPr>
      </w:pPr>
      <w:r>
        <w:rPr>
          <w:i/>
          <w:spacing w:val="1"/>
          <w:sz w:val="22"/>
          <w:szCs w:val="22"/>
        </w:rPr>
        <w:tab/>
      </w:r>
      <w:r>
        <w:rPr>
          <w:i/>
          <w:spacing w:val="1"/>
          <w:sz w:val="22"/>
          <w:szCs w:val="22"/>
        </w:rPr>
        <w:tab/>
      </w:r>
      <w:r>
        <w:rPr>
          <w:i/>
          <w:spacing w:val="1"/>
          <w:sz w:val="22"/>
          <w:szCs w:val="22"/>
        </w:rPr>
        <w:tab/>
      </w:r>
      <w:r>
        <w:rPr>
          <w:i/>
          <w:spacing w:val="1"/>
          <w:sz w:val="22"/>
          <w:szCs w:val="22"/>
        </w:rPr>
        <w:tab/>
      </w:r>
    </w:p>
    <w:p w:rsidR="001C5ED7" w:rsidRDefault="00252752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rFonts w:eastAsia="Calibri"/>
          <w:b/>
          <w:sz w:val="22"/>
          <w:szCs w:val="22"/>
        </w:rPr>
      </w:pPr>
      <w:r>
        <w:rPr>
          <w:i/>
          <w:spacing w:val="1"/>
          <w:sz w:val="22"/>
          <w:szCs w:val="22"/>
        </w:rPr>
        <w:t>(вид практики)</w:t>
      </w:r>
      <w:r>
        <w:rPr>
          <w:rFonts w:eastAsia="Calibri"/>
          <w:b/>
          <w:bCs/>
          <w:sz w:val="22"/>
          <w:szCs w:val="22"/>
        </w:rPr>
        <w:t xml:space="preserve"> </w:t>
      </w:r>
    </w:p>
    <w:p w:rsidR="001C5ED7" w:rsidRDefault="001C5ED7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16"/>
          <w:szCs w:val="16"/>
        </w:rPr>
      </w:pPr>
    </w:p>
    <w:p w:rsidR="001C5ED7" w:rsidRDefault="00252752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</w:rPr>
      </w:pPr>
      <w:r>
        <w:rPr>
          <w:rFonts w:eastAsia="Calibri"/>
        </w:rPr>
        <w:t>Ф.</w:t>
      </w:r>
      <w:r>
        <w:rPr>
          <w:rFonts w:eastAsia="Calibri"/>
        </w:rPr>
        <w:t>И.О. обучающегося_________________________________________________________</w:t>
      </w:r>
    </w:p>
    <w:p w:rsidR="001C5ED7" w:rsidRDefault="00252752">
      <w:pPr>
        <w:shd w:val="clear" w:color="auto" w:fill="FFFFFF"/>
        <w:rPr>
          <w:rFonts w:eastAsia="Calibri"/>
        </w:rPr>
      </w:pPr>
      <w:r>
        <w:rPr>
          <w:rFonts w:eastAsia="Calibri"/>
        </w:rPr>
        <w:t xml:space="preserve">Факультет __________________________________________________________________ </w:t>
      </w:r>
    </w:p>
    <w:p w:rsidR="001C5ED7" w:rsidRDefault="00252752">
      <w:pPr>
        <w:widowControl w:val="0"/>
        <w:ind w:left="1416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>(наименование подразделения)</w:t>
      </w:r>
    </w:p>
    <w:p w:rsidR="001C5ED7" w:rsidRDefault="00252752">
      <w:pPr>
        <w:spacing w:line="264" w:lineRule="auto"/>
      </w:pPr>
      <w:r>
        <w:t>Группа ________________________________</w:t>
      </w:r>
      <w:r>
        <w:t>_____________________________________</w:t>
      </w:r>
    </w:p>
    <w:p w:rsidR="001C5ED7" w:rsidRDefault="00252752">
      <w:pPr>
        <w:shd w:val="clear" w:color="auto" w:fill="FFFFFF"/>
        <w:spacing w:line="264" w:lineRule="auto"/>
        <w:rPr>
          <w:rFonts w:eastAsia="Calibri"/>
        </w:rPr>
      </w:pPr>
      <w:r>
        <w:t xml:space="preserve">Кафедра </w:t>
      </w:r>
      <w:r>
        <w:rPr>
          <w:rFonts w:eastAsia="Calibri"/>
        </w:rPr>
        <w:t>____________________________________________________________________</w:t>
      </w:r>
    </w:p>
    <w:p w:rsidR="001C5ED7" w:rsidRDefault="00252752">
      <w:pPr>
        <w:widowControl w:val="0"/>
        <w:ind w:left="1416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>(наименование подразделения)</w:t>
      </w:r>
    </w:p>
    <w:p w:rsidR="001C5ED7" w:rsidRDefault="00252752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</w:rPr>
      </w:pPr>
      <w:r>
        <w:t xml:space="preserve">Направление подготовки: </w:t>
      </w:r>
      <w:r>
        <w:rPr>
          <w:rFonts w:eastAsia="Calibri"/>
          <w:bCs/>
        </w:rPr>
        <w:t>_____________________________________________________</w:t>
      </w:r>
    </w:p>
    <w:p w:rsidR="001C5ED7" w:rsidRDefault="00252752">
      <w:pPr>
        <w:widowControl w:val="0"/>
        <w:ind w:left="2832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>(код, наименование)</w:t>
      </w:r>
    </w:p>
    <w:p w:rsidR="001C5ED7" w:rsidRDefault="00252752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i/>
        </w:rPr>
      </w:pPr>
      <w:r>
        <w:rPr>
          <w:rFonts w:eastAsia="Calibri"/>
        </w:rPr>
        <w:t>Профиль (напра</w:t>
      </w:r>
      <w:r>
        <w:rPr>
          <w:rFonts w:eastAsia="Calibri"/>
        </w:rPr>
        <w:t xml:space="preserve">вленность) </w:t>
      </w:r>
      <w:r>
        <w:rPr>
          <w:rFonts w:eastAsia="Calibri"/>
          <w:i/>
        </w:rPr>
        <w:t>____________________________________________________</w:t>
      </w:r>
    </w:p>
    <w:p w:rsidR="001C5ED7" w:rsidRDefault="00252752">
      <w:pPr>
        <w:widowControl w:val="0"/>
        <w:ind w:left="3540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(наименование)</w:t>
      </w:r>
    </w:p>
    <w:p w:rsidR="001C5ED7" w:rsidRDefault="001C5ED7">
      <w:pPr>
        <w:shd w:val="clear" w:color="auto" w:fill="FFFFFF"/>
        <w:rPr>
          <w:rFonts w:eastAsia="Calibri"/>
        </w:rPr>
      </w:pPr>
    </w:p>
    <w:p w:rsidR="001C5ED7" w:rsidRDefault="00252752">
      <w:pPr>
        <w:shd w:val="clear" w:color="auto" w:fill="FFFFFF"/>
        <w:rPr>
          <w:rFonts w:eastAsia="Calibri"/>
        </w:rPr>
      </w:pPr>
      <w:r>
        <w:rPr>
          <w:rFonts w:eastAsia="Calibri"/>
        </w:rPr>
        <w:t>Место прохождения практики _________________________________________________</w:t>
      </w:r>
    </w:p>
    <w:p w:rsidR="001C5ED7" w:rsidRDefault="00252752">
      <w:pPr>
        <w:shd w:val="clear" w:color="auto" w:fill="FFFFFF"/>
        <w:rPr>
          <w:rFonts w:eastAsia="Calibri"/>
        </w:rPr>
      </w:pPr>
      <w:r>
        <w:rPr>
          <w:rFonts w:eastAsia="Calibri"/>
        </w:rPr>
        <w:t>Сроки практики: с ______________ по ________________ 20__ г.</w:t>
      </w:r>
    </w:p>
    <w:p w:rsidR="001C5ED7" w:rsidRDefault="001C5ED7">
      <w:pPr>
        <w:shd w:val="clear" w:color="auto" w:fill="FFFFFF"/>
        <w:rPr>
          <w:rFonts w:eastAsia="Calibri"/>
          <w:sz w:val="22"/>
          <w:szCs w:val="22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8"/>
        <w:gridCol w:w="4970"/>
        <w:gridCol w:w="1559"/>
        <w:gridCol w:w="2127"/>
      </w:tblGrid>
      <w:tr w:rsidR="001C5ED7">
        <w:tc>
          <w:tcPr>
            <w:tcW w:w="808" w:type="dxa"/>
            <w:vAlign w:val="center"/>
          </w:tcPr>
          <w:p w:rsidR="001C5ED7" w:rsidRDefault="00252752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№ </w:t>
            </w:r>
            <w:proofErr w:type="gramStart"/>
            <w:r>
              <w:rPr>
                <w:rFonts w:eastAsia="Calibri"/>
                <w:sz w:val="22"/>
                <w:szCs w:val="22"/>
              </w:rPr>
              <w:t>п</w:t>
            </w:r>
            <w:proofErr w:type="gramEnd"/>
            <w:r>
              <w:rPr>
                <w:rFonts w:eastAsia="Calibri"/>
                <w:sz w:val="22"/>
                <w:szCs w:val="22"/>
              </w:rPr>
              <w:t>/п</w:t>
            </w:r>
          </w:p>
        </w:tc>
        <w:tc>
          <w:tcPr>
            <w:tcW w:w="4970" w:type="dxa"/>
            <w:vAlign w:val="center"/>
          </w:tcPr>
          <w:p w:rsidR="001C5ED7" w:rsidRDefault="00252752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Содержание этапа практики</w:t>
            </w:r>
          </w:p>
          <w:p w:rsidR="001C5ED7" w:rsidRDefault="00252752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(в соответствии с рабочим графиком и индивидуальным заданием)</w:t>
            </w:r>
          </w:p>
        </w:tc>
        <w:tc>
          <w:tcPr>
            <w:tcW w:w="1559" w:type="dxa"/>
            <w:vAlign w:val="center"/>
          </w:tcPr>
          <w:p w:rsidR="001C5ED7" w:rsidRDefault="00252752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Сроки</w:t>
            </w:r>
          </w:p>
          <w:p w:rsidR="001C5ED7" w:rsidRDefault="00252752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выполнения</w:t>
            </w:r>
          </w:p>
        </w:tc>
        <w:tc>
          <w:tcPr>
            <w:tcW w:w="2127" w:type="dxa"/>
            <w:vAlign w:val="center"/>
          </w:tcPr>
          <w:p w:rsidR="001C5ED7" w:rsidRDefault="00252752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Отметка руководителя практики о выполнении (</w:t>
            </w:r>
            <w:proofErr w:type="gramStart"/>
            <w:r>
              <w:rPr>
                <w:rFonts w:eastAsia="Calibri"/>
                <w:sz w:val="22"/>
                <w:szCs w:val="22"/>
              </w:rPr>
              <w:t>выполнено</w:t>
            </w:r>
            <w:proofErr w:type="gramEnd"/>
            <w:r>
              <w:rPr>
                <w:rFonts w:eastAsia="Calibri"/>
                <w:sz w:val="22"/>
                <w:szCs w:val="22"/>
              </w:rPr>
              <w:t>/</w:t>
            </w:r>
            <w:r>
              <w:rPr>
                <w:rFonts w:eastAsia="Calibri"/>
                <w:sz w:val="22"/>
                <w:szCs w:val="22"/>
              </w:rPr>
              <w:br w:type="textWrapping" w:clear="all"/>
            </w:r>
            <w:r>
              <w:rPr>
                <w:rFonts w:eastAsia="Calibri"/>
                <w:sz w:val="22"/>
                <w:szCs w:val="22"/>
              </w:rPr>
              <w:t>не выполнено)</w:t>
            </w:r>
          </w:p>
        </w:tc>
      </w:tr>
      <w:tr w:rsidR="001C5ED7">
        <w:trPr>
          <w:trHeight w:val="309"/>
        </w:trPr>
        <w:tc>
          <w:tcPr>
            <w:tcW w:w="808" w:type="dxa"/>
          </w:tcPr>
          <w:p w:rsidR="001C5ED7" w:rsidRDefault="001C5ED7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4970" w:type="dxa"/>
          </w:tcPr>
          <w:p w:rsidR="001C5ED7" w:rsidRDefault="00252752">
            <w:pPr>
              <w:jc w:val="both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  <w:r>
              <w:rPr>
                <w:color w:val="000000"/>
                <w:sz w:val="22"/>
                <w:szCs w:val="22"/>
              </w:rPr>
              <w:t>Инструктаж по охране труда, технике безопасности, соблюдению производственной санитарии и гигиены труда, а</w:t>
            </w:r>
            <w:r>
              <w:rPr>
                <w:color w:val="000000"/>
                <w:sz w:val="22"/>
                <w:szCs w:val="22"/>
              </w:rPr>
              <w:t xml:space="preserve"> также правилам внутреннего распорядка.</w:t>
            </w:r>
          </w:p>
        </w:tc>
        <w:tc>
          <w:tcPr>
            <w:tcW w:w="1559" w:type="dxa"/>
          </w:tcPr>
          <w:p w:rsidR="001C5ED7" w:rsidRDefault="001C5ED7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2127" w:type="dxa"/>
          </w:tcPr>
          <w:p w:rsidR="001C5ED7" w:rsidRDefault="001C5ED7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</w:tr>
      <w:tr w:rsidR="001C5ED7">
        <w:trPr>
          <w:trHeight w:val="372"/>
        </w:trPr>
        <w:tc>
          <w:tcPr>
            <w:tcW w:w="808" w:type="dxa"/>
          </w:tcPr>
          <w:p w:rsidR="001C5ED7" w:rsidRDefault="001C5ED7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4970" w:type="dxa"/>
          </w:tcPr>
          <w:p w:rsidR="001C5ED7" w:rsidRDefault="001C5ED7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1559" w:type="dxa"/>
          </w:tcPr>
          <w:p w:rsidR="001C5ED7" w:rsidRDefault="001C5ED7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2127" w:type="dxa"/>
          </w:tcPr>
          <w:p w:rsidR="001C5ED7" w:rsidRDefault="001C5ED7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</w:tr>
      <w:tr w:rsidR="001C5ED7">
        <w:trPr>
          <w:trHeight w:val="264"/>
        </w:trPr>
        <w:tc>
          <w:tcPr>
            <w:tcW w:w="808" w:type="dxa"/>
          </w:tcPr>
          <w:p w:rsidR="001C5ED7" w:rsidRDefault="001C5ED7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4970" w:type="dxa"/>
          </w:tcPr>
          <w:p w:rsidR="001C5ED7" w:rsidRDefault="001C5ED7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1559" w:type="dxa"/>
          </w:tcPr>
          <w:p w:rsidR="001C5ED7" w:rsidRDefault="001C5ED7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2127" w:type="dxa"/>
          </w:tcPr>
          <w:p w:rsidR="001C5ED7" w:rsidRDefault="001C5ED7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</w:tr>
      <w:tr w:rsidR="001C5ED7">
        <w:trPr>
          <w:trHeight w:val="339"/>
        </w:trPr>
        <w:tc>
          <w:tcPr>
            <w:tcW w:w="808" w:type="dxa"/>
          </w:tcPr>
          <w:p w:rsidR="001C5ED7" w:rsidRDefault="001C5ED7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4970" w:type="dxa"/>
          </w:tcPr>
          <w:p w:rsidR="001C5ED7" w:rsidRDefault="001C5ED7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1559" w:type="dxa"/>
          </w:tcPr>
          <w:p w:rsidR="001C5ED7" w:rsidRDefault="001C5ED7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  <w:tc>
          <w:tcPr>
            <w:tcW w:w="2127" w:type="dxa"/>
          </w:tcPr>
          <w:p w:rsidR="001C5ED7" w:rsidRDefault="001C5ED7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</w:rPr>
            </w:pPr>
          </w:p>
        </w:tc>
      </w:tr>
    </w:tbl>
    <w:p w:rsidR="001C5ED7" w:rsidRDefault="001C5ED7">
      <w:pPr>
        <w:spacing w:line="216" w:lineRule="auto"/>
        <w:rPr>
          <w:rFonts w:eastAsia="Calibri"/>
          <w:sz w:val="16"/>
          <w:szCs w:val="16"/>
        </w:rPr>
      </w:pPr>
    </w:p>
    <w:p w:rsidR="001C5ED7" w:rsidRDefault="001C5ED7">
      <w:pPr>
        <w:spacing w:line="216" w:lineRule="auto"/>
        <w:jc w:val="center"/>
        <w:rPr>
          <w:rFonts w:eastAsia="Calibri"/>
          <w:sz w:val="22"/>
          <w:szCs w:val="22"/>
        </w:rPr>
      </w:pPr>
    </w:p>
    <w:p w:rsidR="001C5ED7" w:rsidRDefault="00252752">
      <w:pPr>
        <w:spacing w:line="216" w:lineRule="auto"/>
        <w:jc w:val="center"/>
        <w:rPr>
          <w:rFonts w:eastAsia="Calibri"/>
        </w:rPr>
      </w:pPr>
      <w:r>
        <w:rPr>
          <w:rFonts w:eastAsia="Calibri"/>
        </w:rPr>
        <w:t>Выписка из журнала вводного инструктажа _________________________________________</w:t>
      </w:r>
    </w:p>
    <w:p w:rsidR="001C5ED7" w:rsidRDefault="00252752">
      <w:pPr>
        <w:spacing w:line="216" w:lineRule="auto"/>
        <w:jc w:val="center"/>
        <w:rPr>
          <w:rFonts w:eastAsia="Calibri"/>
          <w:sz w:val="14"/>
        </w:rPr>
      </w:pPr>
      <w:r>
        <w:rPr>
          <w:rFonts w:eastAsia="Calibri"/>
          <w:sz w:val="14"/>
        </w:rPr>
        <w:tab/>
      </w:r>
      <w:r>
        <w:rPr>
          <w:rFonts w:eastAsia="Calibri"/>
          <w:sz w:val="14"/>
        </w:rPr>
        <w:tab/>
      </w:r>
      <w:r>
        <w:rPr>
          <w:rFonts w:eastAsia="Calibri"/>
          <w:sz w:val="14"/>
        </w:rPr>
        <w:tab/>
      </w:r>
      <w:r>
        <w:rPr>
          <w:rFonts w:eastAsia="Calibri"/>
          <w:sz w:val="14"/>
        </w:rPr>
        <w:tab/>
      </w:r>
      <w:r>
        <w:rPr>
          <w:rFonts w:eastAsia="Calibri"/>
          <w:sz w:val="14"/>
        </w:rPr>
        <w:tab/>
        <w:t>(наименование организации)</w:t>
      </w:r>
    </w:p>
    <w:p w:rsidR="001C5ED7" w:rsidRDefault="001C5ED7">
      <w:pPr>
        <w:spacing w:line="216" w:lineRule="auto"/>
        <w:jc w:val="center"/>
        <w:rPr>
          <w:rFonts w:eastAsia="Calibri"/>
          <w:sz w:val="1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5"/>
        <w:gridCol w:w="4203"/>
        <w:gridCol w:w="2038"/>
        <w:gridCol w:w="1954"/>
      </w:tblGrid>
      <w:tr w:rsidR="001C5ED7">
        <w:tc>
          <w:tcPr>
            <w:tcW w:w="1275" w:type="dxa"/>
            <w:vAlign w:val="center"/>
          </w:tcPr>
          <w:p w:rsidR="001C5ED7" w:rsidRDefault="00252752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Дата</w:t>
            </w:r>
          </w:p>
        </w:tc>
        <w:tc>
          <w:tcPr>
            <w:tcW w:w="4203" w:type="dxa"/>
            <w:vAlign w:val="center"/>
          </w:tcPr>
          <w:p w:rsidR="001C5ED7" w:rsidRDefault="00252752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ФИО </w:t>
            </w:r>
            <w:proofErr w:type="gramStart"/>
            <w:r>
              <w:rPr>
                <w:rFonts w:eastAsia="Calibri"/>
                <w:sz w:val="22"/>
                <w:szCs w:val="22"/>
              </w:rPr>
              <w:t>инструктирующего</w:t>
            </w:r>
            <w:proofErr w:type="gramEnd"/>
          </w:p>
        </w:tc>
        <w:tc>
          <w:tcPr>
            <w:tcW w:w="1834" w:type="dxa"/>
          </w:tcPr>
          <w:p w:rsidR="001C5ED7" w:rsidRDefault="00252752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Подпись</w:t>
            </w:r>
          </w:p>
          <w:p w:rsidR="001C5ED7" w:rsidRDefault="00252752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инструктирующего</w:t>
            </w:r>
          </w:p>
        </w:tc>
        <w:tc>
          <w:tcPr>
            <w:tcW w:w="1835" w:type="dxa"/>
          </w:tcPr>
          <w:p w:rsidR="001C5ED7" w:rsidRDefault="00252752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Подпись </w:t>
            </w:r>
            <w:proofErr w:type="gramStart"/>
            <w:r>
              <w:rPr>
                <w:rFonts w:eastAsia="Calibri"/>
                <w:sz w:val="22"/>
                <w:szCs w:val="22"/>
              </w:rPr>
              <w:t>инструктируемого</w:t>
            </w:r>
            <w:proofErr w:type="gramEnd"/>
          </w:p>
        </w:tc>
      </w:tr>
      <w:tr w:rsidR="001C5ED7">
        <w:tc>
          <w:tcPr>
            <w:tcW w:w="1275" w:type="dxa"/>
          </w:tcPr>
          <w:p w:rsidR="001C5ED7" w:rsidRDefault="001C5ED7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203" w:type="dxa"/>
          </w:tcPr>
          <w:p w:rsidR="001C5ED7" w:rsidRDefault="001C5ED7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35" w:type="dxa"/>
          </w:tcPr>
          <w:p w:rsidR="001C5ED7" w:rsidRDefault="001C5ED7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34" w:type="dxa"/>
          </w:tcPr>
          <w:p w:rsidR="001C5ED7" w:rsidRDefault="001C5ED7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</w:tbl>
    <w:p w:rsidR="001C5ED7" w:rsidRDefault="001C5ED7">
      <w:pPr>
        <w:spacing w:line="216" w:lineRule="auto"/>
        <w:jc w:val="center"/>
        <w:rPr>
          <w:rFonts w:eastAsia="Calibri"/>
        </w:rPr>
      </w:pPr>
    </w:p>
    <w:p w:rsidR="001C5ED7" w:rsidRDefault="001C5ED7">
      <w:pPr>
        <w:tabs>
          <w:tab w:val="left" w:pos="567"/>
        </w:tabs>
        <w:jc w:val="both"/>
        <w:rPr>
          <w:spacing w:val="1"/>
        </w:rPr>
      </w:pPr>
    </w:p>
    <w:p w:rsidR="001C5ED7" w:rsidRDefault="001C5ED7">
      <w:pPr>
        <w:tabs>
          <w:tab w:val="left" w:pos="567"/>
        </w:tabs>
        <w:jc w:val="both"/>
        <w:rPr>
          <w:spacing w:val="1"/>
        </w:rPr>
      </w:pPr>
    </w:p>
    <w:p w:rsidR="001C5ED7" w:rsidRDefault="00252752">
      <w:pPr>
        <w:tabs>
          <w:tab w:val="left" w:pos="567"/>
        </w:tabs>
        <w:jc w:val="both"/>
        <w:rPr>
          <w:rFonts w:eastAsia="Calibri"/>
          <w:i/>
          <w:spacing w:val="1"/>
          <w:sz w:val="16"/>
        </w:rPr>
      </w:pPr>
      <w:r>
        <w:rPr>
          <w:spacing w:val="1"/>
        </w:rPr>
        <w:t>__________________________________                 ____________          __________________</w:t>
      </w:r>
      <w:r>
        <w:rPr>
          <w:spacing w:val="1"/>
        </w:rPr>
        <w:br w:type="textWrapping" w:clear="all"/>
      </w:r>
      <w:r>
        <w:rPr>
          <w:i/>
          <w:spacing w:val="1"/>
          <w:sz w:val="16"/>
          <w:szCs w:val="16"/>
        </w:rPr>
        <w:t>(наименование должности руководителя практики)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        (подпись)                                     (И.О. Фамилия</w:t>
      </w:r>
      <w:r>
        <w:rPr>
          <w:i/>
          <w:spacing w:val="1"/>
          <w:sz w:val="18"/>
          <w:szCs w:val="18"/>
        </w:rPr>
        <w:t>)</w:t>
      </w:r>
    </w:p>
    <w:p w:rsidR="001C5ED7" w:rsidRDefault="001C5ED7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16"/>
        </w:rPr>
      </w:pPr>
    </w:p>
    <w:p w:rsidR="001C5ED7" w:rsidRDefault="001C5ED7">
      <w:pPr>
        <w:pStyle w:val="110"/>
        <w:tabs>
          <w:tab w:val="clear" w:pos="0"/>
          <w:tab w:val="left" w:pos="175"/>
        </w:tabs>
        <w:ind w:firstLine="175"/>
        <w:jc w:val="both"/>
        <w:rPr>
          <w:sz w:val="16"/>
          <w:szCs w:val="16"/>
        </w:rPr>
      </w:pPr>
    </w:p>
    <w:p w:rsidR="001C5ED7" w:rsidRDefault="001C5ED7">
      <w:pPr>
        <w:pStyle w:val="110"/>
        <w:tabs>
          <w:tab w:val="clear" w:pos="0"/>
          <w:tab w:val="left" w:pos="175"/>
        </w:tabs>
        <w:ind w:firstLine="175"/>
        <w:jc w:val="both"/>
        <w:rPr>
          <w:sz w:val="16"/>
          <w:szCs w:val="16"/>
        </w:rPr>
      </w:pPr>
    </w:p>
    <w:p w:rsidR="001C5ED7" w:rsidRDefault="001C5ED7">
      <w:pPr>
        <w:pStyle w:val="110"/>
        <w:tabs>
          <w:tab w:val="clear" w:pos="0"/>
          <w:tab w:val="left" w:pos="175"/>
        </w:tabs>
        <w:ind w:firstLine="175"/>
        <w:jc w:val="both"/>
        <w:rPr>
          <w:sz w:val="16"/>
          <w:szCs w:val="16"/>
        </w:rPr>
      </w:pPr>
    </w:p>
    <w:p w:rsidR="001C5ED7" w:rsidRDefault="001C5ED7">
      <w:pPr>
        <w:pStyle w:val="110"/>
        <w:tabs>
          <w:tab w:val="clear" w:pos="0"/>
          <w:tab w:val="left" w:pos="175"/>
        </w:tabs>
        <w:jc w:val="both"/>
        <w:rPr>
          <w:sz w:val="16"/>
          <w:szCs w:val="16"/>
        </w:rPr>
      </w:pPr>
    </w:p>
    <w:p w:rsidR="001C5ED7" w:rsidRDefault="001C5ED7">
      <w:pPr>
        <w:pStyle w:val="110"/>
        <w:tabs>
          <w:tab w:val="clear" w:pos="0"/>
          <w:tab w:val="left" w:pos="175"/>
        </w:tabs>
        <w:ind w:firstLine="175"/>
        <w:jc w:val="both"/>
        <w:rPr>
          <w:sz w:val="16"/>
          <w:szCs w:val="16"/>
        </w:rPr>
      </w:pPr>
    </w:p>
    <w:p w:rsidR="001C5ED7" w:rsidRDefault="001C5ED7">
      <w:pPr>
        <w:pStyle w:val="110"/>
        <w:tabs>
          <w:tab w:val="clear" w:pos="0"/>
          <w:tab w:val="left" w:pos="175"/>
        </w:tabs>
        <w:ind w:firstLine="175"/>
        <w:jc w:val="both"/>
        <w:rPr>
          <w:sz w:val="16"/>
          <w:szCs w:val="16"/>
        </w:rPr>
      </w:pPr>
    </w:p>
    <w:p w:rsidR="001C5ED7" w:rsidRDefault="001C5ED7">
      <w:pPr>
        <w:pStyle w:val="110"/>
        <w:tabs>
          <w:tab w:val="clear" w:pos="0"/>
          <w:tab w:val="left" w:pos="175"/>
        </w:tabs>
        <w:ind w:firstLine="175"/>
        <w:jc w:val="both"/>
        <w:rPr>
          <w:sz w:val="16"/>
          <w:szCs w:val="16"/>
        </w:rPr>
      </w:pPr>
    </w:p>
    <w:p w:rsidR="001C5ED7" w:rsidRDefault="00252752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Примечание:</w:t>
      </w:r>
    </w:p>
    <w:p w:rsidR="001C5ED7" w:rsidRDefault="00252752">
      <w:pPr>
        <w:pStyle w:val="110"/>
        <w:numPr>
          <w:ilvl w:val="0"/>
          <w:numId w:val="46"/>
        </w:numPr>
        <w:tabs>
          <w:tab w:val="clear" w:pos="0"/>
          <w:tab w:val="left" w:pos="175"/>
        </w:tabs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Подчеркивание и подстрочные надписи в документе не выполняются</w:t>
      </w:r>
    </w:p>
    <w:p w:rsidR="001C5ED7" w:rsidRDefault="001C5ED7">
      <w:pPr>
        <w:pStyle w:val="110"/>
        <w:numPr>
          <w:ilvl w:val="0"/>
          <w:numId w:val="46"/>
        </w:numPr>
        <w:tabs>
          <w:tab w:val="clear" w:pos="0"/>
          <w:tab w:val="left" w:pos="175"/>
        </w:tabs>
        <w:jc w:val="both"/>
        <w:rPr>
          <w:rFonts w:eastAsia="Calibri"/>
          <w:spacing w:val="1"/>
          <w:sz w:val="22"/>
          <w:szCs w:val="22"/>
        </w:rPr>
      </w:pPr>
    </w:p>
    <w:p w:rsidR="001C5ED7" w:rsidRDefault="00252752">
      <w:pPr>
        <w:widowControl w:val="0"/>
        <w:jc w:val="right"/>
        <w:rPr>
          <w:bCs/>
          <w:caps/>
        </w:rPr>
      </w:pPr>
      <w:r>
        <w:rPr>
          <w:bCs/>
          <w:caps/>
        </w:rPr>
        <w:br w:type="page" w:clear="all"/>
      </w:r>
      <w:r>
        <w:rPr>
          <w:bCs/>
          <w:sz w:val="28"/>
          <w:szCs w:val="28"/>
        </w:rPr>
        <w:lastRenderedPageBreak/>
        <w:t>Приложение</w:t>
      </w:r>
      <w:r>
        <w:rPr>
          <w:b/>
          <w:bCs/>
        </w:rPr>
        <w:t xml:space="preserve"> </w:t>
      </w:r>
      <w:r>
        <w:rPr>
          <w:bCs/>
          <w:caps/>
        </w:rPr>
        <w:t>4</w:t>
      </w:r>
    </w:p>
    <w:p w:rsidR="001C5ED7" w:rsidRDefault="00252752">
      <w:pPr>
        <w:widowControl w:val="0"/>
        <w:jc w:val="center"/>
      </w:pPr>
      <w:r>
        <w:rPr>
          <w:b/>
          <w:spacing w:val="1"/>
        </w:rPr>
        <w:t>Отзыв</w:t>
      </w:r>
      <w:r>
        <w:rPr>
          <w:b/>
          <w:spacing w:val="1"/>
        </w:rPr>
        <w:br w:type="textWrapping" w:clear="all"/>
      </w:r>
    </w:p>
    <w:p w:rsidR="001C5ED7" w:rsidRDefault="00252752">
      <w:pPr>
        <w:tabs>
          <w:tab w:val="left" w:pos="0"/>
        </w:tabs>
        <w:jc w:val="both"/>
        <w:rPr>
          <w:spacing w:val="1"/>
        </w:rPr>
      </w:pPr>
      <w:r>
        <w:rPr>
          <w:spacing w:val="1"/>
        </w:rPr>
        <w:t xml:space="preserve">Обучающийся АНОО </w:t>
      </w:r>
      <w:proofErr w:type="gramStart"/>
      <w:r>
        <w:rPr>
          <w:spacing w:val="1"/>
        </w:rPr>
        <w:t>ВО</w:t>
      </w:r>
      <w:proofErr w:type="gramEnd"/>
      <w:r>
        <w:rPr>
          <w:spacing w:val="1"/>
        </w:rPr>
        <w:t xml:space="preserve"> Центросоюза Российской Федерации «Сибирский университет потребительской кооперации» __________________________________________________</w:t>
      </w:r>
    </w:p>
    <w:p w:rsidR="001C5ED7" w:rsidRDefault="00252752">
      <w:pPr>
        <w:tabs>
          <w:tab w:val="left" w:pos="1843"/>
        </w:tabs>
        <w:spacing w:line="312" w:lineRule="auto"/>
        <w:ind w:firstLine="4536"/>
        <w:jc w:val="both"/>
        <w:rPr>
          <w:i/>
          <w:color w:val="000000"/>
          <w:spacing w:val="1"/>
          <w:sz w:val="18"/>
          <w:szCs w:val="18"/>
        </w:rPr>
      </w:pPr>
      <w:r>
        <w:rPr>
          <w:i/>
          <w:color w:val="000000"/>
          <w:spacing w:val="1"/>
          <w:sz w:val="18"/>
          <w:szCs w:val="18"/>
        </w:rPr>
        <w:t>(Фамилия И.О. (при наличии) полностью)</w:t>
      </w:r>
    </w:p>
    <w:p w:rsidR="001C5ED7" w:rsidRDefault="00252752">
      <w:pPr>
        <w:tabs>
          <w:tab w:val="left" w:pos="0"/>
        </w:tabs>
        <w:spacing w:line="312" w:lineRule="auto"/>
        <w:jc w:val="both"/>
        <w:rPr>
          <w:spacing w:val="1"/>
        </w:rPr>
      </w:pPr>
      <w:r>
        <w:rPr>
          <w:spacing w:val="1"/>
        </w:rPr>
        <w:t>_____________________________________________________ факультета, курса,</w:t>
      </w:r>
    </w:p>
    <w:p w:rsidR="001C5ED7" w:rsidRDefault="00252752">
      <w:pPr>
        <w:tabs>
          <w:tab w:val="left" w:pos="0"/>
        </w:tabs>
        <w:jc w:val="both"/>
        <w:rPr>
          <w:spacing w:val="1"/>
        </w:rPr>
      </w:pPr>
      <w:r>
        <w:rPr>
          <w:spacing w:val="1"/>
        </w:rPr>
        <w:t>____________________________________________________________________</w:t>
      </w:r>
    </w:p>
    <w:p w:rsidR="001C5ED7" w:rsidRDefault="00252752">
      <w:pPr>
        <w:tabs>
          <w:tab w:val="left" w:pos="1276"/>
        </w:tabs>
        <w:ind w:firstLine="1701"/>
        <w:jc w:val="both"/>
        <w:rPr>
          <w:i/>
          <w:spacing w:val="1"/>
          <w:sz w:val="18"/>
        </w:rPr>
      </w:pPr>
      <w:r>
        <w:rPr>
          <w:i/>
          <w:spacing w:val="1"/>
          <w:sz w:val="18"/>
        </w:rPr>
        <w:t>(код и наименование направления подготовки /специальности, направленности)</w:t>
      </w:r>
    </w:p>
    <w:p w:rsidR="001C5ED7" w:rsidRDefault="00252752">
      <w:pPr>
        <w:tabs>
          <w:tab w:val="left" w:pos="0"/>
        </w:tabs>
        <w:jc w:val="both"/>
        <w:rPr>
          <w:i/>
          <w:spacing w:val="1"/>
        </w:rPr>
      </w:pPr>
      <w:r>
        <w:rPr>
          <w:spacing w:val="1"/>
        </w:rPr>
        <w:t>проходи</w:t>
      </w:r>
      <w:proofErr w:type="gramStart"/>
      <w:r>
        <w:rPr>
          <w:spacing w:val="1"/>
        </w:rPr>
        <w:t>л(</w:t>
      </w:r>
      <w:proofErr w:type="gramEnd"/>
      <w:r>
        <w:rPr>
          <w:spacing w:val="1"/>
        </w:rPr>
        <w:t xml:space="preserve">а) </w:t>
      </w:r>
      <w:r>
        <w:rPr>
          <w:i/>
          <w:spacing w:val="1"/>
        </w:rPr>
        <w:t>_________________________________________________________</w:t>
      </w:r>
    </w:p>
    <w:p w:rsidR="001C5ED7" w:rsidRDefault="00252752">
      <w:pPr>
        <w:tabs>
          <w:tab w:val="left" w:pos="1276"/>
        </w:tabs>
        <w:ind w:firstLine="1701"/>
        <w:jc w:val="both"/>
        <w:rPr>
          <w:i/>
          <w:spacing w:val="1"/>
          <w:sz w:val="18"/>
        </w:rPr>
      </w:pPr>
      <w:r>
        <w:rPr>
          <w:i/>
          <w:spacing w:val="1"/>
          <w:sz w:val="18"/>
        </w:rPr>
        <w:tab/>
      </w:r>
      <w:r>
        <w:rPr>
          <w:i/>
          <w:spacing w:val="1"/>
          <w:sz w:val="18"/>
        </w:rPr>
        <w:tab/>
      </w:r>
      <w:r>
        <w:rPr>
          <w:i/>
          <w:spacing w:val="1"/>
          <w:sz w:val="18"/>
        </w:rPr>
        <w:tab/>
      </w:r>
      <w:r>
        <w:rPr>
          <w:i/>
          <w:spacing w:val="1"/>
          <w:sz w:val="18"/>
        </w:rPr>
        <w:tab/>
        <w:t>(вид практики)</w:t>
      </w:r>
    </w:p>
    <w:p w:rsidR="001C5ED7" w:rsidRDefault="00252752">
      <w:pPr>
        <w:tabs>
          <w:tab w:val="left" w:pos="0"/>
        </w:tabs>
        <w:jc w:val="both"/>
        <w:rPr>
          <w:spacing w:val="1"/>
        </w:rPr>
      </w:pPr>
      <w:r>
        <w:rPr>
          <w:spacing w:val="1"/>
        </w:rPr>
        <w:t>в___________________________________________________________________</w:t>
      </w:r>
    </w:p>
    <w:p w:rsidR="001C5ED7" w:rsidRDefault="00252752">
      <w:pPr>
        <w:tabs>
          <w:tab w:val="left" w:pos="0"/>
        </w:tabs>
        <w:ind w:firstLine="709"/>
        <w:jc w:val="both"/>
        <w:rPr>
          <w:i/>
          <w:spacing w:val="1"/>
          <w:sz w:val="18"/>
          <w:szCs w:val="18"/>
        </w:rPr>
      </w:pPr>
      <w:r>
        <w:rPr>
          <w:spacing w:val="1"/>
          <w:sz w:val="18"/>
          <w:szCs w:val="18"/>
        </w:rPr>
        <w:t xml:space="preserve">                                  </w:t>
      </w:r>
      <w:r>
        <w:rPr>
          <w:i/>
          <w:spacing w:val="1"/>
          <w:sz w:val="18"/>
          <w:szCs w:val="18"/>
        </w:rPr>
        <w:t>(полное наименование организации, учреждения, предприятия)</w:t>
      </w:r>
    </w:p>
    <w:p w:rsidR="001C5ED7" w:rsidRDefault="001C5ED7">
      <w:pPr>
        <w:tabs>
          <w:tab w:val="left" w:pos="0"/>
        </w:tabs>
        <w:spacing w:line="312" w:lineRule="auto"/>
        <w:jc w:val="both"/>
        <w:rPr>
          <w:spacing w:val="1"/>
        </w:rPr>
      </w:pPr>
    </w:p>
    <w:p w:rsidR="001C5ED7" w:rsidRDefault="00252752">
      <w:pPr>
        <w:jc w:val="both"/>
      </w:pPr>
      <w:r>
        <w:t>В пр</w:t>
      </w:r>
      <w:r>
        <w:t xml:space="preserve">оцессе прохождения практики и выполнения заданий </w:t>
      </w:r>
      <w:proofErr w:type="gramStart"/>
      <w:r>
        <w:t>обучающийся</w:t>
      </w:r>
      <w:proofErr w:type="gramEnd"/>
      <w:r>
        <w:t xml:space="preserve">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системн</w:t>
      </w:r>
      <w:r>
        <w:t>о) решал их.</w:t>
      </w:r>
    </w:p>
    <w:p w:rsidR="001C5ED7" w:rsidRDefault="001C5ED7">
      <w:pPr>
        <w:ind w:firstLine="709"/>
        <w:jc w:val="both"/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 w:rsidR="001C5ED7">
        <w:trPr>
          <w:cantSplit/>
          <w:trHeight w:val="103"/>
          <w:tblHeader/>
        </w:trPr>
        <w:tc>
          <w:tcPr>
            <w:tcW w:w="52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jc w:val="center"/>
            </w:pPr>
            <w:r>
              <w:t>Критерии оценивания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D7" w:rsidRDefault="00252752">
            <w:pPr>
              <w:jc w:val="center"/>
            </w:pPr>
            <w:r>
              <w:t>Шкала оценивания</w:t>
            </w:r>
          </w:p>
        </w:tc>
      </w:tr>
      <w:tr w:rsidR="001C5ED7">
        <w:trPr>
          <w:cantSplit/>
          <w:trHeight w:val="103"/>
          <w:tblHeader/>
        </w:trPr>
        <w:tc>
          <w:tcPr>
            <w:tcW w:w="524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1C5ED7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D7" w:rsidRDefault="00252752">
            <w:pPr>
              <w:jc w:val="center"/>
            </w:pPr>
            <w: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D7" w:rsidRDefault="00252752">
            <w:pPr>
              <w:jc w:val="center"/>
            </w:pPr>
            <w: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D7" w:rsidRDefault="00252752">
            <w:pPr>
              <w:jc w:val="center"/>
            </w:pPr>
            <w: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jc w:val="center"/>
            </w:pPr>
            <w:r>
              <w:t>2</w:t>
            </w:r>
          </w:p>
        </w:tc>
      </w:tr>
      <w:tr w:rsidR="001C5ED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</w:rPr>
            </w:pPr>
            <w:r>
              <w:t>Уровень теоретической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D7" w:rsidRDefault="001C5ED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D7" w:rsidRDefault="001C5ED7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D7" w:rsidRDefault="001C5ED7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1C5ED7">
            <w:pPr>
              <w:jc w:val="center"/>
            </w:pPr>
          </w:p>
        </w:tc>
      </w:tr>
      <w:tr w:rsidR="001C5ED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tabs>
                <w:tab w:val="left" w:pos="708"/>
                <w:tab w:val="right" w:leader="underscore" w:pos="9639"/>
              </w:tabs>
              <w:jc w:val="both"/>
            </w:pPr>
            <w:r>
              <w:t>Уровень практической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D7" w:rsidRDefault="001C5ED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D7" w:rsidRDefault="001C5ED7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D7" w:rsidRDefault="001C5ED7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1C5ED7">
            <w:pPr>
              <w:jc w:val="center"/>
            </w:pPr>
          </w:p>
        </w:tc>
      </w:tr>
      <w:tr w:rsidR="001C5ED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</w:rPr>
            </w:pPr>
            <w:r>
              <w:t>Умение правильно определять и эффективно решать основные задачи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D7" w:rsidRDefault="001C5ED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D7" w:rsidRDefault="001C5ED7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D7" w:rsidRDefault="001C5ED7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1C5ED7">
            <w:pPr>
              <w:jc w:val="center"/>
            </w:pPr>
          </w:p>
        </w:tc>
      </w:tr>
      <w:tr w:rsidR="001C5ED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</w:rPr>
            </w:pPr>
            <w:r>
              <w:t>Самостоятельность при выполнении задания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D7" w:rsidRDefault="001C5ED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D7" w:rsidRDefault="001C5ED7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D7" w:rsidRDefault="001C5ED7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1C5ED7">
            <w:pPr>
              <w:jc w:val="center"/>
            </w:pPr>
          </w:p>
        </w:tc>
      </w:tr>
      <w:tr w:rsidR="001C5ED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tabs>
                <w:tab w:val="left" w:pos="708"/>
                <w:tab w:val="right" w:leader="underscore" w:pos="9639"/>
              </w:tabs>
              <w:jc w:val="both"/>
            </w:pPr>
            <w:r>
              <w:t>Уровень выполнения индивидуальных заданий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D7" w:rsidRDefault="001C5ED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D7" w:rsidRDefault="001C5ED7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D7" w:rsidRDefault="001C5ED7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1C5ED7">
            <w:pPr>
              <w:jc w:val="center"/>
            </w:pPr>
          </w:p>
        </w:tc>
      </w:tr>
      <w:tr w:rsidR="001C5ED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</w:rPr>
            </w:pPr>
            <w:r>
              <w:t>Трудовая дисциплина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D7" w:rsidRDefault="001C5ED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D7" w:rsidRDefault="001C5ED7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D7" w:rsidRDefault="001C5ED7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1C5ED7">
            <w:pPr>
              <w:jc w:val="center"/>
            </w:pPr>
          </w:p>
        </w:tc>
      </w:tr>
      <w:tr w:rsidR="001C5ED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tabs>
                <w:tab w:val="left" w:pos="708"/>
                <w:tab w:val="right" w:leader="underscore" w:pos="9639"/>
              </w:tabs>
              <w:jc w:val="both"/>
            </w:pPr>
            <w:r>
              <w:t>С</w:t>
            </w:r>
            <w:r>
              <w:t>облюдение требований к оформлению дневника прохождения  практики, правил русского языка и использования профессиональной терминологии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D7" w:rsidRDefault="001C5ED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D7" w:rsidRDefault="001C5ED7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D7" w:rsidRDefault="001C5ED7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1C5ED7">
            <w:pPr>
              <w:jc w:val="center"/>
            </w:pPr>
          </w:p>
        </w:tc>
      </w:tr>
      <w:tr w:rsidR="001C5ED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252752">
            <w:pPr>
              <w:tabs>
                <w:tab w:val="left" w:pos="708"/>
                <w:tab w:val="right" w:leader="underscore" w:pos="9639"/>
              </w:tabs>
              <w:jc w:val="both"/>
            </w:pPr>
            <w:r>
              <w:t>Соответствие дневника прохождения практики, отчета выполняемым заданиям, полнота и точность отражения в них све</w:t>
            </w:r>
            <w:r>
              <w:t>дений о практике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D7" w:rsidRDefault="001C5ED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D7" w:rsidRDefault="001C5ED7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ED7" w:rsidRDefault="001C5ED7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5ED7" w:rsidRDefault="001C5ED7">
            <w:pPr>
              <w:jc w:val="center"/>
            </w:pPr>
          </w:p>
        </w:tc>
      </w:tr>
    </w:tbl>
    <w:p w:rsidR="001C5ED7" w:rsidRDefault="001C5ED7">
      <w:pPr>
        <w:ind w:firstLine="709"/>
        <w:jc w:val="both"/>
      </w:pPr>
    </w:p>
    <w:p w:rsidR="001C5ED7" w:rsidRDefault="00252752">
      <w:pPr>
        <w:tabs>
          <w:tab w:val="left" w:pos="0"/>
        </w:tabs>
        <w:spacing w:line="312" w:lineRule="auto"/>
        <w:jc w:val="both"/>
        <w:rPr>
          <w:spacing w:val="1"/>
        </w:rPr>
      </w:pPr>
      <w:r>
        <w:rPr>
          <w:spacing w:val="1"/>
        </w:rPr>
        <w:t>Практика оценивается (по 5-балльной шкале) _______________________________</w:t>
      </w:r>
    </w:p>
    <w:p w:rsidR="001C5ED7" w:rsidRDefault="001C5ED7">
      <w:pPr>
        <w:tabs>
          <w:tab w:val="left" w:pos="0"/>
        </w:tabs>
        <w:rPr>
          <w:spacing w:val="1"/>
        </w:rPr>
      </w:pPr>
    </w:p>
    <w:p w:rsidR="001C5ED7" w:rsidRDefault="00252752">
      <w:pPr>
        <w:tabs>
          <w:tab w:val="left" w:pos="567"/>
        </w:tabs>
        <w:jc w:val="both"/>
        <w:rPr>
          <w:i/>
          <w:spacing w:val="1"/>
          <w:sz w:val="18"/>
          <w:szCs w:val="18"/>
        </w:rPr>
      </w:pPr>
      <w:r>
        <w:rPr>
          <w:spacing w:val="1"/>
        </w:rPr>
        <w:t>______________________________                 ____________          __________________</w:t>
      </w:r>
      <w:r>
        <w:rPr>
          <w:spacing w:val="1"/>
        </w:rPr>
        <w:br w:type="textWrapping" w:clear="all"/>
      </w:r>
      <w:r>
        <w:rPr>
          <w:i/>
          <w:spacing w:val="1"/>
          <w:sz w:val="16"/>
          <w:szCs w:val="16"/>
        </w:rPr>
        <w:t>(наименование должности руководителя практики)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     (подпись)                                     (И.О. Фамилия</w:t>
      </w:r>
      <w:r>
        <w:rPr>
          <w:i/>
          <w:spacing w:val="1"/>
          <w:sz w:val="18"/>
          <w:szCs w:val="18"/>
        </w:rPr>
        <w:t>)</w:t>
      </w:r>
    </w:p>
    <w:p w:rsidR="001C5ED7" w:rsidRDefault="001C5ED7"/>
    <w:p w:rsidR="001C5ED7" w:rsidRDefault="00252752">
      <w:pPr>
        <w:ind w:left="5382"/>
        <w:contextualSpacing/>
        <w:rPr>
          <w:rFonts w:eastAsia="Calibri"/>
        </w:rPr>
      </w:pPr>
      <w:r>
        <w:rPr>
          <w:rFonts w:eastAsia="Calibri"/>
        </w:rPr>
        <w:t>«________» ______________202_ г.</w:t>
      </w:r>
    </w:p>
    <w:p w:rsidR="001C5ED7" w:rsidRDefault="00252752">
      <w:pPr>
        <w:tabs>
          <w:tab w:val="left" w:pos="3731"/>
        </w:tabs>
        <w:ind w:left="426" w:hanging="284"/>
        <w:contextualSpacing/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sectPr w:rsidR="001C5ED7">
      <w:footerReference w:type="default" r:id="rId26"/>
      <w:pgSz w:w="11906" w:h="16838"/>
      <w:pgMar w:top="1134" w:right="907" w:bottom="1418" w:left="1418" w:header="0" w:footer="71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ED7" w:rsidRDefault="00252752">
      <w:r>
        <w:separator/>
      </w:r>
    </w:p>
  </w:endnote>
  <w:endnote w:type="continuationSeparator" w:id="0">
    <w:p w:rsidR="001C5ED7" w:rsidRDefault="00252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iosCond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charset w:val="00"/>
    <w:family w:val="auto"/>
    <w:pitch w:val="default"/>
  </w:font>
  <w:font w:name="Times New Roman CYR">
    <w:panose1 w:val="02020603050405020304"/>
    <w:charset w:val="00"/>
    <w:family w:val="auto"/>
    <w:pitch w:val="default"/>
  </w:font>
  <w:font w:name="NewtonC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ED7" w:rsidRDefault="001C5ED7">
    <w:pPr>
      <w:pStyle w:val="ae"/>
      <w:jc w:val="center"/>
      <w:rPr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ED7" w:rsidRDefault="00252752">
      <w:r>
        <w:separator/>
      </w:r>
    </w:p>
  </w:footnote>
  <w:footnote w:type="continuationSeparator" w:id="0">
    <w:p w:rsidR="001C5ED7" w:rsidRDefault="00252752">
      <w:r>
        <w:continuationSeparator/>
      </w:r>
    </w:p>
  </w:footnote>
  <w:footnote w:id="1">
    <w:p w:rsidR="00252752" w:rsidRDefault="00252752" w:rsidP="00252752">
      <w:pPr>
        <w:pStyle w:val="af4"/>
        <w:ind w:firstLine="284"/>
        <w:rPr>
          <w:rFonts w:ascii="Arial" w:hAnsi="Arial" w:cs="Arial"/>
        </w:rPr>
      </w:pPr>
      <w:r w:rsidRPr="00EB35A7">
        <w:rPr>
          <w:rStyle w:val="af6"/>
          <w:rFonts w:ascii="Arial" w:eastAsia="Arial" w:hAnsi="Arial" w:cs="Arial"/>
        </w:rPr>
        <w:footnoteRef/>
      </w:r>
      <w:r>
        <w:rPr>
          <w:rFonts w:ascii="Arial" w:hAnsi="Arial" w:cs="Arial"/>
        </w:rPr>
        <w:t xml:space="preserve"> Первая ПЭВМ была выпущена во Франции в 1973 году фирмой </w:t>
      </w:r>
      <w:proofErr w:type="spellStart"/>
      <w:r>
        <w:rPr>
          <w:rFonts w:ascii="Arial" w:hAnsi="Arial" w:cs="Arial"/>
          <w:lang w:val="en-US"/>
        </w:rPr>
        <w:t>Micral</w:t>
      </w:r>
      <w:proofErr w:type="spellEnd"/>
      <w:r>
        <w:rPr>
          <w:rFonts w:ascii="Arial" w:hAnsi="Arial" w:cs="Arial"/>
        </w:rPr>
        <w:t xml:space="preserve">. Первый персональный компьютер фирмы </w:t>
      </w:r>
      <w:r>
        <w:rPr>
          <w:rFonts w:ascii="Arial" w:hAnsi="Arial" w:cs="Arial"/>
          <w:lang w:val="en-US"/>
        </w:rPr>
        <w:t>IBM</w:t>
      </w:r>
      <w:r>
        <w:rPr>
          <w:rFonts w:ascii="Arial" w:hAnsi="Arial" w:cs="Arial"/>
        </w:rPr>
        <w:t xml:space="preserve"> был выпущен в 1981 году.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E797B"/>
    <w:multiLevelType w:val="hybridMultilevel"/>
    <w:tmpl w:val="50043D50"/>
    <w:lvl w:ilvl="0" w:tplc="B36CB786">
      <w:start w:val="1"/>
      <w:numFmt w:val="decimal"/>
      <w:lvlText w:val="%1)"/>
      <w:lvlJc w:val="left"/>
      <w:pPr>
        <w:ind w:left="1029" w:hanging="360"/>
      </w:pPr>
    </w:lvl>
    <w:lvl w:ilvl="1" w:tplc="0B30A5A4">
      <w:start w:val="1"/>
      <w:numFmt w:val="lowerLetter"/>
      <w:lvlText w:val="%2."/>
      <w:lvlJc w:val="left"/>
      <w:pPr>
        <w:ind w:left="1749" w:hanging="360"/>
      </w:pPr>
    </w:lvl>
    <w:lvl w:ilvl="2" w:tplc="FA08C6E4">
      <w:start w:val="1"/>
      <w:numFmt w:val="lowerRoman"/>
      <w:lvlText w:val="%3."/>
      <w:lvlJc w:val="right"/>
      <w:pPr>
        <w:ind w:left="2469" w:hanging="180"/>
      </w:pPr>
    </w:lvl>
    <w:lvl w:ilvl="3" w:tplc="C19E6712">
      <w:start w:val="1"/>
      <w:numFmt w:val="decimal"/>
      <w:lvlText w:val="%4."/>
      <w:lvlJc w:val="left"/>
      <w:pPr>
        <w:ind w:left="3189" w:hanging="360"/>
      </w:pPr>
    </w:lvl>
    <w:lvl w:ilvl="4" w:tplc="75B87A2C">
      <w:start w:val="1"/>
      <w:numFmt w:val="lowerLetter"/>
      <w:lvlText w:val="%5."/>
      <w:lvlJc w:val="left"/>
      <w:pPr>
        <w:ind w:left="3909" w:hanging="360"/>
      </w:pPr>
    </w:lvl>
    <w:lvl w:ilvl="5" w:tplc="7EEEF5F8">
      <w:start w:val="1"/>
      <w:numFmt w:val="lowerRoman"/>
      <w:lvlText w:val="%6."/>
      <w:lvlJc w:val="right"/>
      <w:pPr>
        <w:ind w:left="4629" w:hanging="180"/>
      </w:pPr>
    </w:lvl>
    <w:lvl w:ilvl="6" w:tplc="D3C2342E">
      <w:start w:val="1"/>
      <w:numFmt w:val="decimal"/>
      <w:lvlText w:val="%7."/>
      <w:lvlJc w:val="left"/>
      <w:pPr>
        <w:ind w:left="5349" w:hanging="360"/>
      </w:pPr>
    </w:lvl>
    <w:lvl w:ilvl="7" w:tplc="513E50DE">
      <w:start w:val="1"/>
      <w:numFmt w:val="lowerLetter"/>
      <w:lvlText w:val="%8."/>
      <w:lvlJc w:val="left"/>
      <w:pPr>
        <w:ind w:left="6069" w:hanging="360"/>
      </w:pPr>
    </w:lvl>
    <w:lvl w:ilvl="8" w:tplc="B34E6AA2">
      <w:start w:val="1"/>
      <w:numFmt w:val="lowerRoman"/>
      <w:lvlText w:val="%9."/>
      <w:lvlJc w:val="right"/>
      <w:pPr>
        <w:ind w:left="6789" w:hanging="180"/>
      </w:pPr>
    </w:lvl>
  </w:abstractNum>
  <w:abstractNum w:abstractNumId="1">
    <w:nsid w:val="03F32753"/>
    <w:multiLevelType w:val="hybridMultilevel"/>
    <w:tmpl w:val="A29CE614"/>
    <w:lvl w:ilvl="0" w:tplc="1FE292A0">
      <w:start w:val="1"/>
      <w:numFmt w:val="upperRoman"/>
      <w:lvlText w:val="%1."/>
      <w:lvlJc w:val="left"/>
      <w:pPr>
        <w:ind w:left="1080" w:hanging="720"/>
      </w:pPr>
    </w:lvl>
    <w:lvl w:ilvl="1" w:tplc="8062BB2E">
      <w:start w:val="1"/>
      <w:numFmt w:val="lowerLetter"/>
      <w:lvlText w:val="%2."/>
      <w:lvlJc w:val="left"/>
      <w:pPr>
        <w:ind w:left="1440" w:hanging="360"/>
      </w:pPr>
    </w:lvl>
    <w:lvl w:ilvl="2" w:tplc="4D18002C">
      <w:start w:val="1"/>
      <w:numFmt w:val="lowerRoman"/>
      <w:lvlText w:val="%3."/>
      <w:lvlJc w:val="right"/>
      <w:pPr>
        <w:ind w:left="2160" w:hanging="180"/>
      </w:pPr>
    </w:lvl>
    <w:lvl w:ilvl="3" w:tplc="F07C803A">
      <w:start w:val="1"/>
      <w:numFmt w:val="decimal"/>
      <w:lvlText w:val="%4."/>
      <w:lvlJc w:val="left"/>
      <w:pPr>
        <w:ind w:left="2880" w:hanging="360"/>
      </w:pPr>
    </w:lvl>
    <w:lvl w:ilvl="4" w:tplc="C23628B4">
      <w:start w:val="1"/>
      <w:numFmt w:val="lowerLetter"/>
      <w:lvlText w:val="%5."/>
      <w:lvlJc w:val="left"/>
      <w:pPr>
        <w:ind w:left="3600" w:hanging="360"/>
      </w:pPr>
    </w:lvl>
    <w:lvl w:ilvl="5" w:tplc="D6C4A232">
      <w:start w:val="1"/>
      <w:numFmt w:val="lowerRoman"/>
      <w:lvlText w:val="%6."/>
      <w:lvlJc w:val="right"/>
      <w:pPr>
        <w:ind w:left="4320" w:hanging="180"/>
      </w:pPr>
    </w:lvl>
    <w:lvl w:ilvl="6" w:tplc="FBE06384">
      <w:start w:val="1"/>
      <w:numFmt w:val="decimal"/>
      <w:lvlText w:val="%7."/>
      <w:lvlJc w:val="left"/>
      <w:pPr>
        <w:ind w:left="5040" w:hanging="360"/>
      </w:pPr>
    </w:lvl>
    <w:lvl w:ilvl="7" w:tplc="3D9A90F2">
      <w:start w:val="1"/>
      <w:numFmt w:val="lowerLetter"/>
      <w:lvlText w:val="%8."/>
      <w:lvlJc w:val="left"/>
      <w:pPr>
        <w:ind w:left="5760" w:hanging="360"/>
      </w:pPr>
    </w:lvl>
    <w:lvl w:ilvl="8" w:tplc="3168C16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8D3F9A"/>
    <w:multiLevelType w:val="multilevel"/>
    <w:tmpl w:val="44249BE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32"/>
        <w:szCs w:val="32"/>
      </w:rPr>
    </w:lvl>
    <w:lvl w:ilvl="1">
      <w:start w:val="2"/>
      <w:numFmt w:val="decimal"/>
      <w:lvlText w:val="%1.%2."/>
      <w:lvlJc w:val="left"/>
      <w:pPr>
        <w:tabs>
          <w:tab w:val="num" w:pos="5220"/>
        </w:tabs>
        <w:ind w:left="52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954087C"/>
    <w:multiLevelType w:val="hybridMultilevel"/>
    <w:tmpl w:val="73DEA764"/>
    <w:lvl w:ilvl="0" w:tplc="3DB475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5047FB2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2C9A88C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2B80122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365A7856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F054875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EF0269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108E795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B03EA71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0B1C616F"/>
    <w:multiLevelType w:val="hybridMultilevel"/>
    <w:tmpl w:val="4D04132C"/>
    <w:lvl w:ilvl="0" w:tplc="EFB47A64">
      <w:numFmt w:val="bullet"/>
      <w:lvlText w:val=""/>
      <w:lvlJc w:val="left"/>
      <w:pPr>
        <w:ind w:left="720" w:hanging="360"/>
      </w:pPr>
      <w:rPr>
        <w:rFonts w:ascii="Symbol" w:eastAsia="Times New Roman" w:hAnsi="Symbol"/>
        <w:sz w:val="24"/>
      </w:rPr>
    </w:lvl>
    <w:lvl w:ilvl="1" w:tplc="B61E513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0318181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DC10114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A5AEA79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5AD8A66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9F34338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0FA3A5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93B628B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0F8167FF"/>
    <w:multiLevelType w:val="hybridMultilevel"/>
    <w:tmpl w:val="D8EEDA76"/>
    <w:lvl w:ilvl="0" w:tplc="83ACBD4A">
      <w:start w:val="1"/>
      <w:numFmt w:val="bullet"/>
      <w:lvlText w:val=""/>
      <w:lvlJc w:val="left"/>
      <w:pPr>
        <w:ind w:left="720" w:hanging="360"/>
      </w:pPr>
      <w:rPr>
        <w:rFonts w:ascii="Symbol" w:hAnsi="Symbol" w:cs="Wingdings"/>
      </w:rPr>
    </w:lvl>
    <w:lvl w:ilvl="1" w:tplc="503694F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22488D6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AD418F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8930837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D60C4A4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A4F60DC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BA286E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C2DE76A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5B5D32"/>
    <w:multiLevelType w:val="hybridMultilevel"/>
    <w:tmpl w:val="1870D76A"/>
    <w:lvl w:ilvl="0" w:tplc="806C0BF6">
      <w:start w:val="1"/>
      <w:numFmt w:val="bullet"/>
      <w:lvlText w:val=""/>
      <w:lvlJc w:val="left"/>
      <w:pPr>
        <w:ind w:left="1287" w:hanging="360"/>
      </w:pPr>
      <w:rPr>
        <w:rFonts w:ascii="Symbol" w:hAnsi="Symbol" w:cs="Wingdings"/>
      </w:rPr>
    </w:lvl>
    <w:lvl w:ilvl="1" w:tplc="26480F2E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 w:tplc="BFEC540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224ABC12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9F4476BC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 w:tplc="A9BC304C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1F708982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E04E9A32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 w:tplc="DE0C057A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7">
    <w:nsid w:val="16865768"/>
    <w:multiLevelType w:val="hybridMultilevel"/>
    <w:tmpl w:val="0D7C92FA"/>
    <w:lvl w:ilvl="0" w:tplc="2D5C8930">
      <w:start w:val="1"/>
      <w:numFmt w:val="decimal"/>
      <w:lvlText w:val="%1."/>
      <w:lvlJc w:val="left"/>
      <w:pPr>
        <w:ind w:left="535" w:hanging="360"/>
      </w:pPr>
    </w:lvl>
    <w:lvl w:ilvl="1" w:tplc="86FE2C3E">
      <w:start w:val="1"/>
      <w:numFmt w:val="lowerLetter"/>
      <w:lvlText w:val="%2."/>
      <w:lvlJc w:val="left"/>
      <w:pPr>
        <w:ind w:left="1255" w:hanging="360"/>
      </w:pPr>
    </w:lvl>
    <w:lvl w:ilvl="2" w:tplc="92483CC0">
      <w:start w:val="1"/>
      <w:numFmt w:val="lowerRoman"/>
      <w:lvlText w:val="%3."/>
      <w:lvlJc w:val="right"/>
      <w:pPr>
        <w:ind w:left="1975" w:hanging="180"/>
      </w:pPr>
    </w:lvl>
    <w:lvl w:ilvl="3" w:tplc="DC68FE46">
      <w:start w:val="1"/>
      <w:numFmt w:val="decimal"/>
      <w:lvlText w:val="%4."/>
      <w:lvlJc w:val="left"/>
      <w:pPr>
        <w:ind w:left="2695" w:hanging="360"/>
      </w:pPr>
    </w:lvl>
    <w:lvl w:ilvl="4" w:tplc="8E06E676">
      <w:start w:val="1"/>
      <w:numFmt w:val="lowerLetter"/>
      <w:lvlText w:val="%5."/>
      <w:lvlJc w:val="left"/>
      <w:pPr>
        <w:ind w:left="3415" w:hanging="360"/>
      </w:pPr>
    </w:lvl>
    <w:lvl w:ilvl="5" w:tplc="BB900A82">
      <w:start w:val="1"/>
      <w:numFmt w:val="lowerRoman"/>
      <w:lvlText w:val="%6."/>
      <w:lvlJc w:val="right"/>
      <w:pPr>
        <w:ind w:left="4135" w:hanging="180"/>
      </w:pPr>
    </w:lvl>
    <w:lvl w:ilvl="6" w:tplc="770EAED6">
      <w:start w:val="1"/>
      <w:numFmt w:val="decimal"/>
      <w:lvlText w:val="%7."/>
      <w:lvlJc w:val="left"/>
      <w:pPr>
        <w:ind w:left="4855" w:hanging="360"/>
      </w:pPr>
    </w:lvl>
    <w:lvl w:ilvl="7" w:tplc="C5B43B68">
      <w:start w:val="1"/>
      <w:numFmt w:val="lowerLetter"/>
      <w:lvlText w:val="%8."/>
      <w:lvlJc w:val="left"/>
      <w:pPr>
        <w:ind w:left="5575" w:hanging="360"/>
      </w:pPr>
    </w:lvl>
    <w:lvl w:ilvl="8" w:tplc="88F8036A">
      <w:start w:val="1"/>
      <w:numFmt w:val="lowerRoman"/>
      <w:lvlText w:val="%9."/>
      <w:lvlJc w:val="right"/>
      <w:pPr>
        <w:ind w:left="6295" w:hanging="180"/>
      </w:pPr>
    </w:lvl>
  </w:abstractNum>
  <w:abstractNum w:abstractNumId="8">
    <w:nsid w:val="17C341E3"/>
    <w:multiLevelType w:val="hybridMultilevel"/>
    <w:tmpl w:val="EA58C218"/>
    <w:lvl w:ilvl="0" w:tplc="BC045546">
      <w:start w:val="1"/>
      <w:numFmt w:val="decimal"/>
      <w:lvlText w:val="%1)"/>
      <w:lvlJc w:val="left"/>
      <w:pPr>
        <w:ind w:left="822" w:hanging="360"/>
      </w:pPr>
      <w:rPr>
        <w:rFonts w:ascii="Times New Roman" w:eastAsia="Times New Roman" w:hAnsi="Times New Roman" w:cs="Times New Roman"/>
        <w:spacing w:val="-20"/>
        <w:sz w:val="24"/>
        <w:szCs w:val="24"/>
      </w:rPr>
    </w:lvl>
    <w:lvl w:ilvl="1" w:tplc="E24633FC">
      <w:numFmt w:val="bullet"/>
      <w:lvlText w:val="•"/>
      <w:lvlJc w:val="left"/>
      <w:pPr>
        <w:ind w:left="1694" w:hanging="360"/>
      </w:pPr>
    </w:lvl>
    <w:lvl w:ilvl="2" w:tplc="DB10B142">
      <w:numFmt w:val="bullet"/>
      <w:lvlText w:val="•"/>
      <w:lvlJc w:val="left"/>
      <w:pPr>
        <w:ind w:left="2569" w:hanging="360"/>
      </w:pPr>
    </w:lvl>
    <w:lvl w:ilvl="3" w:tplc="E56AA434">
      <w:numFmt w:val="bullet"/>
      <w:lvlText w:val="•"/>
      <w:lvlJc w:val="left"/>
      <w:pPr>
        <w:ind w:left="3443" w:hanging="360"/>
      </w:pPr>
    </w:lvl>
    <w:lvl w:ilvl="4" w:tplc="E20ED1C2">
      <w:numFmt w:val="bullet"/>
      <w:lvlText w:val="•"/>
      <w:lvlJc w:val="left"/>
      <w:pPr>
        <w:ind w:left="4318" w:hanging="360"/>
      </w:pPr>
    </w:lvl>
    <w:lvl w:ilvl="5" w:tplc="85906780">
      <w:numFmt w:val="bullet"/>
      <w:lvlText w:val="•"/>
      <w:lvlJc w:val="left"/>
      <w:pPr>
        <w:ind w:left="5193" w:hanging="360"/>
      </w:pPr>
    </w:lvl>
    <w:lvl w:ilvl="6" w:tplc="02549076">
      <w:numFmt w:val="bullet"/>
      <w:lvlText w:val="•"/>
      <w:lvlJc w:val="left"/>
      <w:pPr>
        <w:ind w:left="6067" w:hanging="360"/>
      </w:pPr>
    </w:lvl>
    <w:lvl w:ilvl="7" w:tplc="6ECCDF6A">
      <w:numFmt w:val="bullet"/>
      <w:lvlText w:val="•"/>
      <w:lvlJc w:val="left"/>
      <w:pPr>
        <w:ind w:left="6942" w:hanging="360"/>
      </w:pPr>
    </w:lvl>
    <w:lvl w:ilvl="8" w:tplc="6F7C575E">
      <w:numFmt w:val="bullet"/>
      <w:lvlText w:val="•"/>
      <w:lvlJc w:val="left"/>
      <w:pPr>
        <w:ind w:left="7817" w:hanging="360"/>
      </w:pPr>
    </w:lvl>
  </w:abstractNum>
  <w:abstractNum w:abstractNumId="9">
    <w:nsid w:val="1982385E"/>
    <w:multiLevelType w:val="hybridMultilevel"/>
    <w:tmpl w:val="5CB89544"/>
    <w:lvl w:ilvl="0" w:tplc="EBBAE36C">
      <w:start w:val="1"/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 w:tplc="5A40B4C4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 w:tplc="4978112E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8274FDA6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8118D732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 w:tplc="2E6C5494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4DBA317C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B8F63F0E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 w:tplc="52F6001E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0">
    <w:nsid w:val="1A153DA7"/>
    <w:multiLevelType w:val="hybridMultilevel"/>
    <w:tmpl w:val="BBCAD820"/>
    <w:lvl w:ilvl="0" w:tplc="BBBA6552">
      <w:start w:val="1"/>
      <w:numFmt w:val="bullet"/>
      <w:lvlText w:val=""/>
      <w:lvlJc w:val="left"/>
      <w:pPr>
        <w:ind w:left="928" w:hanging="360"/>
      </w:pPr>
      <w:rPr>
        <w:rFonts w:ascii="Symbol" w:hAnsi="Symbol"/>
      </w:rPr>
    </w:lvl>
    <w:lvl w:ilvl="1" w:tplc="5F523EC0">
      <w:start w:val="1"/>
      <w:numFmt w:val="bullet"/>
      <w:lvlText w:val="o"/>
      <w:lvlJc w:val="left"/>
      <w:pPr>
        <w:ind w:left="8594" w:hanging="360"/>
      </w:pPr>
      <w:rPr>
        <w:rFonts w:ascii="Courier New" w:hAnsi="Courier New" w:cs="Courier New"/>
      </w:rPr>
    </w:lvl>
    <w:lvl w:ilvl="2" w:tplc="BF4E8ECE">
      <w:start w:val="1"/>
      <w:numFmt w:val="bullet"/>
      <w:lvlText w:val=""/>
      <w:lvlJc w:val="left"/>
      <w:pPr>
        <w:ind w:left="9314" w:hanging="360"/>
      </w:pPr>
      <w:rPr>
        <w:rFonts w:ascii="Wingdings" w:hAnsi="Wingdings"/>
      </w:rPr>
    </w:lvl>
    <w:lvl w:ilvl="3" w:tplc="0AB29F54">
      <w:start w:val="1"/>
      <w:numFmt w:val="bullet"/>
      <w:lvlText w:val=""/>
      <w:lvlJc w:val="left"/>
      <w:pPr>
        <w:ind w:left="10034" w:hanging="360"/>
      </w:pPr>
      <w:rPr>
        <w:rFonts w:ascii="Symbol" w:hAnsi="Symbol"/>
      </w:rPr>
    </w:lvl>
    <w:lvl w:ilvl="4" w:tplc="E53482CE">
      <w:start w:val="1"/>
      <w:numFmt w:val="bullet"/>
      <w:lvlText w:val="o"/>
      <w:lvlJc w:val="left"/>
      <w:pPr>
        <w:ind w:left="10754" w:hanging="360"/>
      </w:pPr>
      <w:rPr>
        <w:rFonts w:ascii="Courier New" w:hAnsi="Courier New" w:cs="Courier New"/>
      </w:rPr>
    </w:lvl>
    <w:lvl w:ilvl="5" w:tplc="934E90EA">
      <w:start w:val="1"/>
      <w:numFmt w:val="bullet"/>
      <w:lvlText w:val=""/>
      <w:lvlJc w:val="left"/>
      <w:pPr>
        <w:ind w:left="11474" w:hanging="360"/>
      </w:pPr>
      <w:rPr>
        <w:rFonts w:ascii="Wingdings" w:hAnsi="Wingdings"/>
      </w:rPr>
    </w:lvl>
    <w:lvl w:ilvl="6" w:tplc="DCE845FA">
      <w:start w:val="1"/>
      <w:numFmt w:val="bullet"/>
      <w:lvlText w:val=""/>
      <w:lvlJc w:val="left"/>
      <w:pPr>
        <w:ind w:left="12194" w:hanging="360"/>
      </w:pPr>
      <w:rPr>
        <w:rFonts w:ascii="Symbol" w:hAnsi="Symbol"/>
      </w:rPr>
    </w:lvl>
    <w:lvl w:ilvl="7" w:tplc="17B272AC">
      <w:start w:val="1"/>
      <w:numFmt w:val="bullet"/>
      <w:lvlText w:val="o"/>
      <w:lvlJc w:val="left"/>
      <w:pPr>
        <w:ind w:left="12914" w:hanging="360"/>
      </w:pPr>
      <w:rPr>
        <w:rFonts w:ascii="Courier New" w:hAnsi="Courier New" w:cs="Courier New"/>
      </w:rPr>
    </w:lvl>
    <w:lvl w:ilvl="8" w:tplc="8DBE54CE">
      <w:start w:val="1"/>
      <w:numFmt w:val="bullet"/>
      <w:lvlText w:val=""/>
      <w:lvlJc w:val="left"/>
      <w:pPr>
        <w:ind w:left="13634" w:hanging="360"/>
      </w:pPr>
      <w:rPr>
        <w:rFonts w:ascii="Wingdings" w:hAnsi="Wingdings"/>
      </w:rPr>
    </w:lvl>
  </w:abstractNum>
  <w:abstractNum w:abstractNumId="11">
    <w:nsid w:val="1BD442B6"/>
    <w:multiLevelType w:val="hybridMultilevel"/>
    <w:tmpl w:val="2A1CCEF0"/>
    <w:lvl w:ilvl="0" w:tplc="6DCCCA5E">
      <w:start w:val="1"/>
      <w:numFmt w:val="decimal"/>
      <w:lvlText w:val="%1)"/>
      <w:lvlJc w:val="left"/>
      <w:pPr>
        <w:ind w:left="1029" w:hanging="360"/>
      </w:pPr>
    </w:lvl>
    <w:lvl w:ilvl="1" w:tplc="2B26CC6C">
      <w:start w:val="1"/>
      <w:numFmt w:val="lowerLetter"/>
      <w:lvlText w:val="%2."/>
      <w:lvlJc w:val="left"/>
      <w:pPr>
        <w:ind w:left="1749" w:hanging="360"/>
      </w:pPr>
    </w:lvl>
    <w:lvl w:ilvl="2" w:tplc="DC623DBE">
      <w:start w:val="1"/>
      <w:numFmt w:val="lowerRoman"/>
      <w:lvlText w:val="%3."/>
      <w:lvlJc w:val="right"/>
      <w:pPr>
        <w:ind w:left="2469" w:hanging="180"/>
      </w:pPr>
    </w:lvl>
    <w:lvl w:ilvl="3" w:tplc="161CAD94">
      <w:start w:val="1"/>
      <w:numFmt w:val="decimal"/>
      <w:lvlText w:val="%4."/>
      <w:lvlJc w:val="left"/>
      <w:pPr>
        <w:ind w:left="3189" w:hanging="360"/>
      </w:pPr>
    </w:lvl>
    <w:lvl w:ilvl="4" w:tplc="86A87DF6">
      <w:start w:val="1"/>
      <w:numFmt w:val="lowerLetter"/>
      <w:lvlText w:val="%5."/>
      <w:lvlJc w:val="left"/>
      <w:pPr>
        <w:ind w:left="3909" w:hanging="360"/>
      </w:pPr>
    </w:lvl>
    <w:lvl w:ilvl="5" w:tplc="C0A889DC">
      <w:start w:val="1"/>
      <w:numFmt w:val="lowerRoman"/>
      <w:lvlText w:val="%6."/>
      <w:lvlJc w:val="right"/>
      <w:pPr>
        <w:ind w:left="4629" w:hanging="180"/>
      </w:pPr>
    </w:lvl>
    <w:lvl w:ilvl="6" w:tplc="57E41744">
      <w:start w:val="1"/>
      <w:numFmt w:val="decimal"/>
      <w:lvlText w:val="%7."/>
      <w:lvlJc w:val="left"/>
      <w:pPr>
        <w:ind w:left="5349" w:hanging="360"/>
      </w:pPr>
    </w:lvl>
    <w:lvl w:ilvl="7" w:tplc="0890E364">
      <w:start w:val="1"/>
      <w:numFmt w:val="lowerLetter"/>
      <w:lvlText w:val="%8."/>
      <w:lvlJc w:val="left"/>
      <w:pPr>
        <w:ind w:left="6069" w:hanging="360"/>
      </w:pPr>
    </w:lvl>
    <w:lvl w:ilvl="8" w:tplc="034CF9B4">
      <w:start w:val="1"/>
      <w:numFmt w:val="lowerRoman"/>
      <w:lvlText w:val="%9."/>
      <w:lvlJc w:val="right"/>
      <w:pPr>
        <w:ind w:left="6789" w:hanging="180"/>
      </w:pPr>
    </w:lvl>
  </w:abstractNum>
  <w:abstractNum w:abstractNumId="12">
    <w:nsid w:val="1CDE17B4"/>
    <w:multiLevelType w:val="hybridMultilevel"/>
    <w:tmpl w:val="18CA694E"/>
    <w:lvl w:ilvl="0" w:tplc="4AB6A5C4">
      <w:start w:val="1"/>
      <w:numFmt w:val="decimal"/>
      <w:lvlText w:val="%1)"/>
      <w:lvlJc w:val="left"/>
      <w:pPr>
        <w:ind w:left="1211" w:hanging="360"/>
      </w:pPr>
    </w:lvl>
    <w:lvl w:ilvl="1" w:tplc="F306CCEA">
      <w:start w:val="1"/>
      <w:numFmt w:val="lowerLetter"/>
      <w:lvlText w:val="%2."/>
      <w:lvlJc w:val="left"/>
      <w:pPr>
        <w:ind w:left="1931" w:hanging="360"/>
      </w:pPr>
    </w:lvl>
    <w:lvl w:ilvl="2" w:tplc="C5BE8054">
      <w:start w:val="1"/>
      <w:numFmt w:val="lowerRoman"/>
      <w:lvlText w:val="%3."/>
      <w:lvlJc w:val="right"/>
      <w:pPr>
        <w:ind w:left="2651" w:hanging="180"/>
      </w:pPr>
    </w:lvl>
    <w:lvl w:ilvl="3" w:tplc="979EFD7C">
      <w:start w:val="1"/>
      <w:numFmt w:val="decimal"/>
      <w:lvlText w:val="%4."/>
      <w:lvlJc w:val="left"/>
      <w:pPr>
        <w:ind w:left="3371" w:hanging="360"/>
      </w:pPr>
    </w:lvl>
    <w:lvl w:ilvl="4" w:tplc="453471EC">
      <w:start w:val="1"/>
      <w:numFmt w:val="lowerLetter"/>
      <w:lvlText w:val="%5."/>
      <w:lvlJc w:val="left"/>
      <w:pPr>
        <w:ind w:left="4091" w:hanging="360"/>
      </w:pPr>
    </w:lvl>
    <w:lvl w:ilvl="5" w:tplc="E5E296C0">
      <w:start w:val="1"/>
      <w:numFmt w:val="lowerRoman"/>
      <w:lvlText w:val="%6."/>
      <w:lvlJc w:val="right"/>
      <w:pPr>
        <w:ind w:left="4811" w:hanging="180"/>
      </w:pPr>
    </w:lvl>
    <w:lvl w:ilvl="6" w:tplc="F1469F78">
      <w:start w:val="1"/>
      <w:numFmt w:val="decimal"/>
      <w:lvlText w:val="%7."/>
      <w:lvlJc w:val="left"/>
      <w:pPr>
        <w:ind w:left="5531" w:hanging="360"/>
      </w:pPr>
    </w:lvl>
    <w:lvl w:ilvl="7" w:tplc="278A395A">
      <w:start w:val="1"/>
      <w:numFmt w:val="lowerLetter"/>
      <w:lvlText w:val="%8."/>
      <w:lvlJc w:val="left"/>
      <w:pPr>
        <w:ind w:left="6251" w:hanging="360"/>
      </w:pPr>
    </w:lvl>
    <w:lvl w:ilvl="8" w:tplc="858CE026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1CEE16CE"/>
    <w:multiLevelType w:val="hybridMultilevel"/>
    <w:tmpl w:val="26F874B0"/>
    <w:lvl w:ilvl="0" w:tplc="E99C9C94">
      <w:start w:val="1"/>
      <w:numFmt w:val="bullet"/>
      <w:lvlText w:val=""/>
      <w:lvlJc w:val="left"/>
      <w:pPr>
        <w:ind w:left="1260" w:hanging="360"/>
      </w:pPr>
      <w:rPr>
        <w:rFonts w:ascii="Symbol" w:hAnsi="Symbol"/>
      </w:rPr>
    </w:lvl>
    <w:lvl w:ilvl="1" w:tplc="77683502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/>
      </w:rPr>
    </w:lvl>
    <w:lvl w:ilvl="2" w:tplc="0D6C35CE">
      <w:start w:val="1"/>
      <w:numFmt w:val="bullet"/>
      <w:lvlText w:val=""/>
      <w:lvlJc w:val="left"/>
      <w:pPr>
        <w:ind w:left="2700" w:hanging="360"/>
      </w:pPr>
      <w:rPr>
        <w:rFonts w:ascii="Wingdings" w:hAnsi="Wingdings"/>
      </w:rPr>
    </w:lvl>
    <w:lvl w:ilvl="3" w:tplc="9F80964E">
      <w:start w:val="1"/>
      <w:numFmt w:val="bullet"/>
      <w:lvlText w:val=""/>
      <w:lvlJc w:val="left"/>
      <w:pPr>
        <w:ind w:left="3420" w:hanging="360"/>
      </w:pPr>
      <w:rPr>
        <w:rFonts w:ascii="Symbol" w:hAnsi="Symbol"/>
      </w:rPr>
    </w:lvl>
    <w:lvl w:ilvl="4" w:tplc="965844D8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/>
      </w:rPr>
    </w:lvl>
    <w:lvl w:ilvl="5" w:tplc="976A31C4">
      <w:start w:val="1"/>
      <w:numFmt w:val="bullet"/>
      <w:lvlText w:val=""/>
      <w:lvlJc w:val="left"/>
      <w:pPr>
        <w:ind w:left="4860" w:hanging="360"/>
      </w:pPr>
      <w:rPr>
        <w:rFonts w:ascii="Wingdings" w:hAnsi="Wingdings"/>
      </w:rPr>
    </w:lvl>
    <w:lvl w:ilvl="6" w:tplc="8658801C">
      <w:start w:val="1"/>
      <w:numFmt w:val="bullet"/>
      <w:lvlText w:val=""/>
      <w:lvlJc w:val="left"/>
      <w:pPr>
        <w:ind w:left="5580" w:hanging="360"/>
      </w:pPr>
      <w:rPr>
        <w:rFonts w:ascii="Symbol" w:hAnsi="Symbol"/>
      </w:rPr>
    </w:lvl>
    <w:lvl w:ilvl="7" w:tplc="2E8C165A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/>
      </w:rPr>
    </w:lvl>
    <w:lvl w:ilvl="8" w:tplc="E7F093C8">
      <w:start w:val="1"/>
      <w:numFmt w:val="bullet"/>
      <w:lvlText w:val=""/>
      <w:lvlJc w:val="left"/>
      <w:pPr>
        <w:ind w:left="7020" w:hanging="360"/>
      </w:pPr>
      <w:rPr>
        <w:rFonts w:ascii="Wingdings" w:hAnsi="Wingdings"/>
      </w:rPr>
    </w:lvl>
  </w:abstractNum>
  <w:abstractNum w:abstractNumId="14">
    <w:nsid w:val="1D102576"/>
    <w:multiLevelType w:val="hybridMultilevel"/>
    <w:tmpl w:val="AFBAF794"/>
    <w:lvl w:ilvl="0" w:tplc="7BE2F0AA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5DB082C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7386478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4A502C3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B9E627F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87483F5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521087B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DC02BEA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797E47A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nsid w:val="205507B9"/>
    <w:multiLevelType w:val="hybridMultilevel"/>
    <w:tmpl w:val="E5B4C2DA"/>
    <w:lvl w:ilvl="0" w:tplc="B60676F8">
      <w:start w:val="1"/>
      <w:numFmt w:val="decimal"/>
      <w:lvlText w:val="%1."/>
      <w:lvlJc w:val="left"/>
      <w:pPr>
        <w:ind w:left="529" w:hanging="428"/>
      </w:pPr>
      <w:rPr>
        <w:rFonts w:cs="Times New Roman"/>
        <w:b/>
        <w:bCs/>
        <w:spacing w:val="-24"/>
      </w:rPr>
    </w:lvl>
    <w:lvl w:ilvl="1" w:tplc="9F286C9E">
      <w:numFmt w:val="bullet"/>
      <w:lvlText w:val=""/>
      <w:lvlJc w:val="left"/>
      <w:pPr>
        <w:ind w:left="822" w:hanging="360"/>
      </w:pPr>
      <w:rPr>
        <w:rFonts w:ascii="Symbol" w:eastAsia="Times New Roman" w:hAnsi="Symbol"/>
        <w:sz w:val="24"/>
      </w:rPr>
    </w:lvl>
    <w:lvl w:ilvl="2" w:tplc="8B26DAEC">
      <w:numFmt w:val="bullet"/>
      <w:lvlText w:val="•"/>
      <w:lvlJc w:val="left"/>
      <w:pPr>
        <w:ind w:left="1200" w:hanging="360"/>
      </w:pPr>
    </w:lvl>
    <w:lvl w:ilvl="3" w:tplc="1396E11C">
      <w:numFmt w:val="bullet"/>
      <w:lvlText w:val="•"/>
      <w:lvlJc w:val="left"/>
      <w:pPr>
        <w:ind w:left="2245" w:hanging="360"/>
      </w:pPr>
    </w:lvl>
    <w:lvl w:ilvl="4" w:tplc="79F6490C">
      <w:numFmt w:val="bullet"/>
      <w:lvlText w:val="•"/>
      <w:lvlJc w:val="left"/>
      <w:pPr>
        <w:ind w:left="3291" w:hanging="360"/>
      </w:pPr>
    </w:lvl>
    <w:lvl w:ilvl="5" w:tplc="C0AC42B8">
      <w:numFmt w:val="bullet"/>
      <w:lvlText w:val="•"/>
      <w:lvlJc w:val="left"/>
      <w:pPr>
        <w:ind w:left="4337" w:hanging="360"/>
      </w:pPr>
    </w:lvl>
    <w:lvl w:ilvl="6" w:tplc="235ABCB0">
      <w:numFmt w:val="bullet"/>
      <w:lvlText w:val="•"/>
      <w:lvlJc w:val="left"/>
      <w:pPr>
        <w:ind w:left="5383" w:hanging="360"/>
      </w:pPr>
    </w:lvl>
    <w:lvl w:ilvl="7" w:tplc="228EF2A0">
      <w:numFmt w:val="bullet"/>
      <w:lvlText w:val="•"/>
      <w:lvlJc w:val="left"/>
      <w:pPr>
        <w:ind w:left="6429" w:hanging="360"/>
      </w:pPr>
    </w:lvl>
    <w:lvl w:ilvl="8" w:tplc="82C071AA">
      <w:numFmt w:val="bullet"/>
      <w:lvlText w:val="•"/>
      <w:lvlJc w:val="left"/>
      <w:pPr>
        <w:ind w:left="7474" w:hanging="360"/>
      </w:pPr>
    </w:lvl>
  </w:abstractNum>
  <w:abstractNum w:abstractNumId="16">
    <w:nsid w:val="21F863B6"/>
    <w:multiLevelType w:val="hybridMultilevel"/>
    <w:tmpl w:val="F9FCB9B2"/>
    <w:lvl w:ilvl="0" w:tplc="6B842EFE">
      <w:start w:val="4"/>
      <w:numFmt w:val="bullet"/>
      <w:lvlText w:val=""/>
      <w:lvlJc w:val="left"/>
      <w:pPr>
        <w:tabs>
          <w:tab w:val="num" w:pos="400"/>
        </w:tabs>
        <w:ind w:left="400" w:hanging="360"/>
      </w:pPr>
      <w:rPr>
        <w:rFonts w:ascii="Wingdings" w:hAnsi="Wingdings"/>
        <w:sz w:val="20"/>
      </w:rPr>
    </w:lvl>
    <w:lvl w:ilvl="1" w:tplc="3D9255C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4DEFF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AB234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6EE665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61A740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53049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114D6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9E0C86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>
    <w:nsid w:val="23093BB1"/>
    <w:multiLevelType w:val="multilevel"/>
    <w:tmpl w:val="4C4C7D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ind w:left="1815" w:hanging="10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15" w:hanging="109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15" w:hanging="109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15" w:hanging="109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8">
    <w:nsid w:val="245470B2"/>
    <w:multiLevelType w:val="hybridMultilevel"/>
    <w:tmpl w:val="77A6B7C2"/>
    <w:lvl w:ilvl="0" w:tplc="0EE25C62">
      <w:start w:val="1"/>
      <w:numFmt w:val="bullet"/>
      <w:lvlText w:val=""/>
      <w:lvlJc w:val="left"/>
      <w:pPr>
        <w:ind w:left="720" w:hanging="360"/>
      </w:pPr>
      <w:rPr>
        <w:rFonts w:ascii="Symbol" w:hAnsi="Symbol" w:cs="Wingdings"/>
      </w:rPr>
    </w:lvl>
    <w:lvl w:ilvl="1" w:tplc="B0D6906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78F861D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BB82249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EF036A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1CF2E9B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FB68580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EAE4C12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D0782E3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26FA7D0C"/>
    <w:multiLevelType w:val="hybridMultilevel"/>
    <w:tmpl w:val="2034F0A2"/>
    <w:lvl w:ilvl="0" w:tplc="3A4E4FA6">
      <w:start w:val="1"/>
      <w:numFmt w:val="decimal"/>
      <w:lvlText w:val="%1)"/>
      <w:lvlJc w:val="left"/>
      <w:pPr>
        <w:ind w:left="1211" w:hanging="360"/>
      </w:pPr>
    </w:lvl>
    <w:lvl w:ilvl="1" w:tplc="E3BC5E7C">
      <w:start w:val="1"/>
      <w:numFmt w:val="lowerLetter"/>
      <w:lvlText w:val="%2."/>
      <w:lvlJc w:val="left"/>
      <w:pPr>
        <w:ind w:left="1931" w:hanging="360"/>
      </w:pPr>
    </w:lvl>
    <w:lvl w:ilvl="2" w:tplc="223A886E">
      <w:start w:val="1"/>
      <w:numFmt w:val="lowerRoman"/>
      <w:lvlText w:val="%3."/>
      <w:lvlJc w:val="right"/>
      <w:pPr>
        <w:ind w:left="2651" w:hanging="180"/>
      </w:pPr>
    </w:lvl>
    <w:lvl w:ilvl="3" w:tplc="44D04D1E">
      <w:start w:val="1"/>
      <w:numFmt w:val="decimal"/>
      <w:lvlText w:val="%4."/>
      <w:lvlJc w:val="left"/>
      <w:pPr>
        <w:ind w:left="3371" w:hanging="360"/>
      </w:pPr>
    </w:lvl>
    <w:lvl w:ilvl="4" w:tplc="E526A950">
      <w:start w:val="1"/>
      <w:numFmt w:val="lowerLetter"/>
      <w:lvlText w:val="%5."/>
      <w:lvlJc w:val="left"/>
      <w:pPr>
        <w:ind w:left="4091" w:hanging="360"/>
      </w:pPr>
    </w:lvl>
    <w:lvl w:ilvl="5" w:tplc="FCEA4058">
      <w:start w:val="1"/>
      <w:numFmt w:val="lowerRoman"/>
      <w:lvlText w:val="%6."/>
      <w:lvlJc w:val="right"/>
      <w:pPr>
        <w:ind w:left="4811" w:hanging="180"/>
      </w:pPr>
    </w:lvl>
    <w:lvl w:ilvl="6" w:tplc="03A8B4F0">
      <w:start w:val="1"/>
      <w:numFmt w:val="decimal"/>
      <w:lvlText w:val="%7."/>
      <w:lvlJc w:val="left"/>
      <w:pPr>
        <w:ind w:left="5531" w:hanging="360"/>
      </w:pPr>
    </w:lvl>
    <w:lvl w:ilvl="7" w:tplc="0B6CAB30">
      <w:start w:val="1"/>
      <w:numFmt w:val="lowerLetter"/>
      <w:lvlText w:val="%8."/>
      <w:lvlJc w:val="left"/>
      <w:pPr>
        <w:ind w:left="6251" w:hanging="360"/>
      </w:pPr>
    </w:lvl>
    <w:lvl w:ilvl="8" w:tplc="EFF2A850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29F254F8"/>
    <w:multiLevelType w:val="hybridMultilevel"/>
    <w:tmpl w:val="F392C13C"/>
    <w:lvl w:ilvl="0" w:tplc="C708182E">
      <w:start w:val="1"/>
      <w:numFmt w:val="decimal"/>
      <w:lvlText w:val="%1."/>
      <w:lvlJc w:val="left"/>
      <w:pPr>
        <w:ind w:left="720" w:hanging="360"/>
      </w:pPr>
    </w:lvl>
    <w:lvl w:ilvl="1" w:tplc="FFA047AA">
      <w:start w:val="1"/>
      <w:numFmt w:val="lowerLetter"/>
      <w:lvlText w:val="%2."/>
      <w:lvlJc w:val="left"/>
      <w:pPr>
        <w:ind w:left="1440" w:hanging="360"/>
      </w:pPr>
    </w:lvl>
    <w:lvl w:ilvl="2" w:tplc="9C2E13D6">
      <w:start w:val="1"/>
      <w:numFmt w:val="lowerRoman"/>
      <w:lvlText w:val="%3."/>
      <w:lvlJc w:val="right"/>
      <w:pPr>
        <w:ind w:left="2160" w:hanging="180"/>
      </w:pPr>
    </w:lvl>
    <w:lvl w:ilvl="3" w:tplc="7C54448C">
      <w:start w:val="1"/>
      <w:numFmt w:val="decimal"/>
      <w:lvlText w:val="%4."/>
      <w:lvlJc w:val="left"/>
      <w:pPr>
        <w:ind w:left="2880" w:hanging="360"/>
      </w:pPr>
    </w:lvl>
    <w:lvl w:ilvl="4" w:tplc="32B26236">
      <w:start w:val="1"/>
      <w:numFmt w:val="lowerLetter"/>
      <w:lvlText w:val="%5."/>
      <w:lvlJc w:val="left"/>
      <w:pPr>
        <w:ind w:left="3600" w:hanging="360"/>
      </w:pPr>
    </w:lvl>
    <w:lvl w:ilvl="5" w:tplc="374CA6E2">
      <w:start w:val="1"/>
      <w:numFmt w:val="lowerRoman"/>
      <w:lvlText w:val="%6."/>
      <w:lvlJc w:val="right"/>
      <w:pPr>
        <w:ind w:left="4320" w:hanging="180"/>
      </w:pPr>
    </w:lvl>
    <w:lvl w:ilvl="6" w:tplc="AC48FB50">
      <w:start w:val="1"/>
      <w:numFmt w:val="decimal"/>
      <w:lvlText w:val="%7."/>
      <w:lvlJc w:val="left"/>
      <w:pPr>
        <w:ind w:left="5040" w:hanging="360"/>
      </w:pPr>
    </w:lvl>
    <w:lvl w:ilvl="7" w:tplc="CB089C60">
      <w:start w:val="1"/>
      <w:numFmt w:val="lowerLetter"/>
      <w:lvlText w:val="%8."/>
      <w:lvlJc w:val="left"/>
      <w:pPr>
        <w:ind w:left="5760" w:hanging="360"/>
      </w:pPr>
    </w:lvl>
    <w:lvl w:ilvl="8" w:tplc="A1D0576C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6315A6"/>
    <w:multiLevelType w:val="hybridMultilevel"/>
    <w:tmpl w:val="59883EB0"/>
    <w:lvl w:ilvl="0" w:tplc="41140E94">
      <w:start w:val="1"/>
      <w:numFmt w:val="decimal"/>
      <w:lvlText w:val="%1."/>
      <w:lvlJc w:val="left"/>
      <w:pPr>
        <w:ind w:left="720" w:hanging="360"/>
      </w:pPr>
    </w:lvl>
    <w:lvl w:ilvl="1" w:tplc="AEC2FF3A">
      <w:start w:val="1"/>
      <w:numFmt w:val="lowerLetter"/>
      <w:lvlText w:val="%2."/>
      <w:lvlJc w:val="left"/>
      <w:pPr>
        <w:ind w:left="1440" w:hanging="360"/>
      </w:pPr>
    </w:lvl>
    <w:lvl w:ilvl="2" w:tplc="1884EB6E">
      <w:start w:val="1"/>
      <w:numFmt w:val="lowerRoman"/>
      <w:lvlText w:val="%3."/>
      <w:lvlJc w:val="right"/>
      <w:pPr>
        <w:ind w:left="2160" w:hanging="180"/>
      </w:pPr>
    </w:lvl>
    <w:lvl w:ilvl="3" w:tplc="8FD42882">
      <w:start w:val="1"/>
      <w:numFmt w:val="decimal"/>
      <w:lvlText w:val="%4."/>
      <w:lvlJc w:val="left"/>
      <w:pPr>
        <w:ind w:left="2880" w:hanging="360"/>
      </w:pPr>
    </w:lvl>
    <w:lvl w:ilvl="4" w:tplc="8046A110">
      <w:start w:val="1"/>
      <w:numFmt w:val="lowerLetter"/>
      <w:lvlText w:val="%5."/>
      <w:lvlJc w:val="left"/>
      <w:pPr>
        <w:ind w:left="3600" w:hanging="360"/>
      </w:pPr>
    </w:lvl>
    <w:lvl w:ilvl="5" w:tplc="8CC84848">
      <w:start w:val="1"/>
      <w:numFmt w:val="lowerRoman"/>
      <w:lvlText w:val="%6."/>
      <w:lvlJc w:val="right"/>
      <w:pPr>
        <w:ind w:left="4320" w:hanging="180"/>
      </w:pPr>
    </w:lvl>
    <w:lvl w:ilvl="6" w:tplc="6ACA42C2">
      <w:start w:val="1"/>
      <w:numFmt w:val="decimal"/>
      <w:lvlText w:val="%7."/>
      <w:lvlJc w:val="left"/>
      <w:pPr>
        <w:ind w:left="5040" w:hanging="360"/>
      </w:pPr>
    </w:lvl>
    <w:lvl w:ilvl="7" w:tplc="9738C6A0">
      <w:start w:val="1"/>
      <w:numFmt w:val="lowerLetter"/>
      <w:lvlText w:val="%8."/>
      <w:lvlJc w:val="left"/>
      <w:pPr>
        <w:ind w:left="5760" w:hanging="360"/>
      </w:pPr>
    </w:lvl>
    <w:lvl w:ilvl="8" w:tplc="A2D0A060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250EDD"/>
    <w:multiLevelType w:val="hybridMultilevel"/>
    <w:tmpl w:val="D88AB7A0"/>
    <w:lvl w:ilvl="0" w:tplc="ED2A2550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D1287BAA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8B64F3DC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F70E9DD2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1D1E4CAC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C6704F88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85F6C7DA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A36AA980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1D3AADE2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3">
    <w:nsid w:val="30D771B2"/>
    <w:multiLevelType w:val="hybridMultilevel"/>
    <w:tmpl w:val="2F18FC7E"/>
    <w:lvl w:ilvl="0" w:tplc="30907F74">
      <w:numFmt w:val="bullet"/>
      <w:lvlText w:val="-"/>
      <w:lvlJc w:val="left"/>
      <w:pPr>
        <w:ind w:left="103" w:hanging="140"/>
      </w:pPr>
      <w:rPr>
        <w:rFonts w:ascii="Times New Roman" w:eastAsia="Times New Roman" w:hAnsi="Times New Roman"/>
        <w:sz w:val="24"/>
      </w:rPr>
    </w:lvl>
    <w:lvl w:ilvl="1" w:tplc="0504E06C">
      <w:numFmt w:val="bullet"/>
      <w:lvlText w:val="•"/>
      <w:lvlJc w:val="left"/>
      <w:pPr>
        <w:ind w:left="539" w:hanging="140"/>
      </w:pPr>
    </w:lvl>
    <w:lvl w:ilvl="2" w:tplc="49D85C56">
      <w:numFmt w:val="bullet"/>
      <w:lvlText w:val="•"/>
      <w:lvlJc w:val="left"/>
      <w:pPr>
        <w:ind w:left="978" w:hanging="140"/>
      </w:pPr>
    </w:lvl>
    <w:lvl w:ilvl="3" w:tplc="A95CAD24">
      <w:numFmt w:val="bullet"/>
      <w:lvlText w:val="•"/>
      <w:lvlJc w:val="left"/>
      <w:pPr>
        <w:ind w:left="1417" w:hanging="140"/>
      </w:pPr>
    </w:lvl>
    <w:lvl w:ilvl="4" w:tplc="D548D850">
      <w:numFmt w:val="bullet"/>
      <w:lvlText w:val="•"/>
      <w:lvlJc w:val="left"/>
      <w:pPr>
        <w:ind w:left="1856" w:hanging="140"/>
      </w:pPr>
    </w:lvl>
    <w:lvl w:ilvl="5" w:tplc="17A0C340">
      <w:numFmt w:val="bullet"/>
      <w:lvlText w:val="•"/>
      <w:lvlJc w:val="left"/>
      <w:pPr>
        <w:ind w:left="2295" w:hanging="140"/>
      </w:pPr>
    </w:lvl>
    <w:lvl w:ilvl="6" w:tplc="EFECCA98">
      <w:numFmt w:val="bullet"/>
      <w:lvlText w:val="•"/>
      <w:lvlJc w:val="left"/>
      <w:pPr>
        <w:ind w:left="2734" w:hanging="140"/>
      </w:pPr>
    </w:lvl>
    <w:lvl w:ilvl="7" w:tplc="A782A96C">
      <w:numFmt w:val="bullet"/>
      <w:lvlText w:val="•"/>
      <w:lvlJc w:val="left"/>
      <w:pPr>
        <w:ind w:left="3174" w:hanging="140"/>
      </w:pPr>
    </w:lvl>
    <w:lvl w:ilvl="8" w:tplc="382E911E">
      <w:numFmt w:val="bullet"/>
      <w:lvlText w:val="•"/>
      <w:lvlJc w:val="left"/>
      <w:pPr>
        <w:ind w:left="3613" w:hanging="140"/>
      </w:pPr>
    </w:lvl>
  </w:abstractNum>
  <w:abstractNum w:abstractNumId="24">
    <w:nsid w:val="36AF2155"/>
    <w:multiLevelType w:val="multilevel"/>
    <w:tmpl w:val="229C1F9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32"/>
        <w:szCs w:val="32"/>
      </w:rPr>
    </w:lvl>
    <w:lvl w:ilvl="1">
      <w:start w:val="2"/>
      <w:numFmt w:val="decimal"/>
      <w:lvlText w:val="%1.%2."/>
      <w:lvlJc w:val="left"/>
      <w:pPr>
        <w:tabs>
          <w:tab w:val="num" w:pos="5220"/>
        </w:tabs>
        <w:ind w:left="52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5">
    <w:nsid w:val="3F5E4BDD"/>
    <w:multiLevelType w:val="hybridMultilevel"/>
    <w:tmpl w:val="53DA4778"/>
    <w:lvl w:ilvl="0" w:tplc="30F469B0">
      <w:numFmt w:val="bullet"/>
      <w:lvlText w:val="-"/>
      <w:lvlJc w:val="left"/>
      <w:pPr>
        <w:ind w:left="102" w:hanging="156"/>
      </w:pPr>
      <w:rPr>
        <w:rFonts w:ascii="Times New Roman" w:eastAsia="Times New Roman" w:hAnsi="Times New Roman"/>
        <w:sz w:val="24"/>
      </w:rPr>
    </w:lvl>
    <w:lvl w:ilvl="1" w:tplc="0A5E3A08">
      <w:numFmt w:val="bullet"/>
      <w:lvlText w:val="•"/>
      <w:lvlJc w:val="left"/>
      <w:pPr>
        <w:ind w:left="1046" w:hanging="156"/>
      </w:pPr>
    </w:lvl>
    <w:lvl w:ilvl="2" w:tplc="ACFE324A">
      <w:numFmt w:val="bullet"/>
      <w:lvlText w:val="•"/>
      <w:lvlJc w:val="left"/>
      <w:pPr>
        <w:ind w:left="1993" w:hanging="156"/>
      </w:pPr>
    </w:lvl>
    <w:lvl w:ilvl="3" w:tplc="97C26624">
      <w:numFmt w:val="bullet"/>
      <w:lvlText w:val="•"/>
      <w:lvlJc w:val="left"/>
      <w:pPr>
        <w:ind w:left="2939" w:hanging="156"/>
      </w:pPr>
    </w:lvl>
    <w:lvl w:ilvl="4" w:tplc="D486D788">
      <w:numFmt w:val="bullet"/>
      <w:lvlText w:val="•"/>
      <w:lvlJc w:val="left"/>
      <w:pPr>
        <w:ind w:left="3886" w:hanging="156"/>
      </w:pPr>
    </w:lvl>
    <w:lvl w:ilvl="5" w:tplc="22DCB8FE">
      <w:numFmt w:val="bullet"/>
      <w:lvlText w:val="•"/>
      <w:lvlJc w:val="left"/>
      <w:pPr>
        <w:ind w:left="4833" w:hanging="156"/>
      </w:pPr>
    </w:lvl>
    <w:lvl w:ilvl="6" w:tplc="8F5C6816">
      <w:numFmt w:val="bullet"/>
      <w:lvlText w:val="•"/>
      <w:lvlJc w:val="left"/>
      <w:pPr>
        <w:ind w:left="5779" w:hanging="156"/>
      </w:pPr>
    </w:lvl>
    <w:lvl w:ilvl="7" w:tplc="A9E6805E">
      <w:numFmt w:val="bullet"/>
      <w:lvlText w:val="•"/>
      <w:lvlJc w:val="left"/>
      <w:pPr>
        <w:ind w:left="6726" w:hanging="156"/>
      </w:pPr>
    </w:lvl>
    <w:lvl w:ilvl="8" w:tplc="FD4877C2">
      <w:numFmt w:val="bullet"/>
      <w:lvlText w:val="•"/>
      <w:lvlJc w:val="left"/>
      <w:pPr>
        <w:ind w:left="7673" w:hanging="156"/>
      </w:pPr>
    </w:lvl>
  </w:abstractNum>
  <w:abstractNum w:abstractNumId="26">
    <w:nsid w:val="412C7BD7"/>
    <w:multiLevelType w:val="hybridMultilevel"/>
    <w:tmpl w:val="590C8642"/>
    <w:lvl w:ilvl="0" w:tplc="2B083BC8">
      <w:start w:val="2"/>
      <w:numFmt w:val="bullet"/>
      <w:lvlText w:val="-"/>
      <w:lvlJc w:val="left"/>
      <w:pPr>
        <w:tabs>
          <w:tab w:val="num" w:pos="1650"/>
        </w:tabs>
        <w:ind w:left="1650" w:hanging="930"/>
      </w:pPr>
      <w:rPr>
        <w:rFonts w:ascii="Times New Roman" w:eastAsia="Times New Roman" w:hAnsi="Times New Roman"/>
      </w:rPr>
    </w:lvl>
    <w:lvl w:ilvl="1" w:tplc="CD0CD1FE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/>
      </w:rPr>
    </w:lvl>
    <w:lvl w:ilvl="2" w:tplc="AD7869FC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3" w:tplc="576063AE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 w:tplc="8A2AF1EA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 w:tplc="51B0354A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 w:tplc="9DFEA7A8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 w:tplc="693A5DFE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 w:tplc="38F2EB3A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27">
    <w:nsid w:val="460F5E02"/>
    <w:multiLevelType w:val="hybridMultilevel"/>
    <w:tmpl w:val="725E12AC"/>
    <w:lvl w:ilvl="0" w:tplc="9B965EC8">
      <w:start w:val="1"/>
      <w:numFmt w:val="bullet"/>
      <w:lvlText w:val="­"/>
      <w:lvlJc w:val="left"/>
      <w:pPr>
        <w:ind w:left="1287" w:hanging="360"/>
      </w:pPr>
      <w:rPr>
        <w:rFonts w:ascii="Courier New" w:hAnsi="Courier New"/>
      </w:rPr>
    </w:lvl>
    <w:lvl w:ilvl="1" w:tplc="8DFED962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29A898AA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5852D990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F2E03EC6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A1B64332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2BE42A72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E5BAC43E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2D72D25E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28">
    <w:nsid w:val="4C3D7EB7"/>
    <w:multiLevelType w:val="hybridMultilevel"/>
    <w:tmpl w:val="FB323046"/>
    <w:lvl w:ilvl="0" w:tplc="5DB68BAE">
      <w:start w:val="1"/>
      <w:numFmt w:val="decimal"/>
      <w:lvlText w:val="%1."/>
      <w:lvlJc w:val="left"/>
      <w:pPr>
        <w:ind w:left="720" w:hanging="360"/>
      </w:pPr>
      <w:rPr>
        <w:color w:val="000000"/>
        <w:sz w:val="28"/>
      </w:rPr>
    </w:lvl>
    <w:lvl w:ilvl="1" w:tplc="04F8F0B2">
      <w:start w:val="1"/>
      <w:numFmt w:val="lowerLetter"/>
      <w:lvlText w:val="%2."/>
      <w:lvlJc w:val="left"/>
      <w:pPr>
        <w:ind w:left="1440" w:hanging="360"/>
      </w:pPr>
    </w:lvl>
    <w:lvl w:ilvl="2" w:tplc="79E0E1DE">
      <w:start w:val="1"/>
      <w:numFmt w:val="lowerRoman"/>
      <w:lvlText w:val="%3."/>
      <w:lvlJc w:val="right"/>
      <w:pPr>
        <w:ind w:left="2160" w:hanging="180"/>
      </w:pPr>
    </w:lvl>
    <w:lvl w:ilvl="3" w:tplc="7EBC93FA">
      <w:start w:val="1"/>
      <w:numFmt w:val="decimal"/>
      <w:lvlText w:val="%4."/>
      <w:lvlJc w:val="left"/>
      <w:pPr>
        <w:ind w:left="2880" w:hanging="360"/>
      </w:pPr>
    </w:lvl>
    <w:lvl w:ilvl="4" w:tplc="813C4678">
      <w:start w:val="1"/>
      <w:numFmt w:val="lowerLetter"/>
      <w:lvlText w:val="%5."/>
      <w:lvlJc w:val="left"/>
      <w:pPr>
        <w:ind w:left="3600" w:hanging="360"/>
      </w:pPr>
    </w:lvl>
    <w:lvl w:ilvl="5" w:tplc="BEDC81A6">
      <w:start w:val="1"/>
      <w:numFmt w:val="lowerRoman"/>
      <w:lvlText w:val="%6."/>
      <w:lvlJc w:val="right"/>
      <w:pPr>
        <w:ind w:left="4320" w:hanging="180"/>
      </w:pPr>
    </w:lvl>
    <w:lvl w:ilvl="6" w:tplc="2CA89F3A">
      <w:start w:val="1"/>
      <w:numFmt w:val="decimal"/>
      <w:lvlText w:val="%7."/>
      <w:lvlJc w:val="left"/>
      <w:pPr>
        <w:ind w:left="5040" w:hanging="360"/>
      </w:pPr>
    </w:lvl>
    <w:lvl w:ilvl="7" w:tplc="E00CB5B6">
      <w:start w:val="1"/>
      <w:numFmt w:val="lowerLetter"/>
      <w:lvlText w:val="%8."/>
      <w:lvlJc w:val="left"/>
      <w:pPr>
        <w:ind w:left="5760" w:hanging="360"/>
      </w:pPr>
    </w:lvl>
    <w:lvl w:ilvl="8" w:tplc="BBE6EDC2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366513"/>
    <w:multiLevelType w:val="hybridMultilevel"/>
    <w:tmpl w:val="BFE8A1C8"/>
    <w:lvl w:ilvl="0" w:tplc="E682AEBA">
      <w:start w:val="1"/>
      <w:numFmt w:val="bullet"/>
      <w:lvlText w:val="­"/>
      <w:lvlJc w:val="left"/>
      <w:pPr>
        <w:ind w:left="1287" w:hanging="360"/>
      </w:pPr>
      <w:rPr>
        <w:rFonts w:ascii="Courier New" w:hAnsi="Courier New"/>
      </w:rPr>
    </w:lvl>
    <w:lvl w:ilvl="1" w:tplc="BE84558E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B6C65A06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2D80EC12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FBD47B26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04CEA520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4B26558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45CAC712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736C9ABC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30">
    <w:nsid w:val="536814AE"/>
    <w:multiLevelType w:val="hybridMultilevel"/>
    <w:tmpl w:val="13F4B4C8"/>
    <w:lvl w:ilvl="0" w:tplc="00FE50D4">
      <w:start w:val="1"/>
      <w:numFmt w:val="decimal"/>
      <w:lvlText w:val="%1."/>
      <w:lvlJc w:val="left"/>
      <w:pPr>
        <w:ind w:left="9433" w:hanging="360"/>
      </w:pPr>
      <w:rPr>
        <w:rFonts w:cs="Times New Roman"/>
      </w:rPr>
    </w:lvl>
    <w:lvl w:ilvl="1" w:tplc="4B14A78E">
      <w:start w:val="1"/>
      <w:numFmt w:val="lowerLetter"/>
      <w:lvlText w:val="%2."/>
      <w:lvlJc w:val="left"/>
      <w:pPr>
        <w:ind w:left="10153" w:hanging="360"/>
      </w:pPr>
      <w:rPr>
        <w:rFonts w:cs="Times New Roman"/>
      </w:rPr>
    </w:lvl>
    <w:lvl w:ilvl="2" w:tplc="64BA8E5E">
      <w:start w:val="1"/>
      <w:numFmt w:val="lowerRoman"/>
      <w:lvlText w:val="%3."/>
      <w:lvlJc w:val="right"/>
      <w:pPr>
        <w:ind w:left="10873" w:hanging="180"/>
      </w:pPr>
      <w:rPr>
        <w:rFonts w:cs="Times New Roman"/>
      </w:rPr>
    </w:lvl>
    <w:lvl w:ilvl="3" w:tplc="47F8740A">
      <w:start w:val="1"/>
      <w:numFmt w:val="decimal"/>
      <w:lvlText w:val="%4."/>
      <w:lvlJc w:val="left"/>
      <w:pPr>
        <w:ind w:left="11593" w:hanging="360"/>
      </w:pPr>
      <w:rPr>
        <w:rFonts w:cs="Times New Roman"/>
      </w:rPr>
    </w:lvl>
    <w:lvl w:ilvl="4" w:tplc="3ACABD5E">
      <w:start w:val="1"/>
      <w:numFmt w:val="lowerLetter"/>
      <w:lvlText w:val="%5."/>
      <w:lvlJc w:val="left"/>
      <w:pPr>
        <w:ind w:left="12313" w:hanging="360"/>
      </w:pPr>
      <w:rPr>
        <w:rFonts w:cs="Times New Roman"/>
      </w:rPr>
    </w:lvl>
    <w:lvl w:ilvl="5" w:tplc="41A6D19E">
      <w:start w:val="1"/>
      <w:numFmt w:val="lowerRoman"/>
      <w:lvlText w:val="%6."/>
      <w:lvlJc w:val="right"/>
      <w:pPr>
        <w:ind w:left="13033" w:hanging="180"/>
      </w:pPr>
      <w:rPr>
        <w:rFonts w:cs="Times New Roman"/>
      </w:rPr>
    </w:lvl>
    <w:lvl w:ilvl="6" w:tplc="50FEB064">
      <w:start w:val="1"/>
      <w:numFmt w:val="decimal"/>
      <w:lvlText w:val="%7."/>
      <w:lvlJc w:val="left"/>
      <w:pPr>
        <w:ind w:left="13753" w:hanging="360"/>
      </w:pPr>
      <w:rPr>
        <w:rFonts w:cs="Times New Roman"/>
      </w:rPr>
    </w:lvl>
    <w:lvl w:ilvl="7" w:tplc="7A1AD4EC">
      <w:start w:val="1"/>
      <w:numFmt w:val="lowerLetter"/>
      <w:lvlText w:val="%8."/>
      <w:lvlJc w:val="left"/>
      <w:pPr>
        <w:ind w:left="14473" w:hanging="360"/>
      </w:pPr>
      <w:rPr>
        <w:rFonts w:cs="Times New Roman"/>
      </w:rPr>
    </w:lvl>
    <w:lvl w:ilvl="8" w:tplc="DE40C2A8">
      <w:start w:val="1"/>
      <w:numFmt w:val="lowerRoman"/>
      <w:lvlText w:val="%9."/>
      <w:lvlJc w:val="right"/>
      <w:pPr>
        <w:ind w:left="15193" w:hanging="180"/>
      </w:pPr>
      <w:rPr>
        <w:rFonts w:cs="Times New Roman"/>
      </w:rPr>
    </w:lvl>
  </w:abstractNum>
  <w:abstractNum w:abstractNumId="31">
    <w:nsid w:val="54F03C06"/>
    <w:multiLevelType w:val="hybridMultilevel"/>
    <w:tmpl w:val="E7A0773A"/>
    <w:lvl w:ilvl="0" w:tplc="664045B0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C5889DD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D30351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1927F5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8E9EA70A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DE89768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9666B3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74ADDC4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5D0724A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6FA7A72"/>
    <w:multiLevelType w:val="hybridMultilevel"/>
    <w:tmpl w:val="79EA6AC4"/>
    <w:lvl w:ilvl="0" w:tplc="8182BACC">
      <w:start w:val="1"/>
      <w:numFmt w:val="decimal"/>
      <w:lvlText w:val="%1."/>
      <w:lvlJc w:val="left"/>
      <w:pPr>
        <w:ind w:left="720" w:hanging="360"/>
      </w:pPr>
    </w:lvl>
    <w:lvl w:ilvl="1" w:tplc="AB4E5F70">
      <w:start w:val="1"/>
      <w:numFmt w:val="lowerLetter"/>
      <w:lvlText w:val="%2."/>
      <w:lvlJc w:val="left"/>
      <w:pPr>
        <w:ind w:left="1440" w:hanging="360"/>
      </w:pPr>
    </w:lvl>
    <w:lvl w:ilvl="2" w:tplc="D89C90B4">
      <w:start w:val="1"/>
      <w:numFmt w:val="lowerRoman"/>
      <w:lvlText w:val="%3."/>
      <w:lvlJc w:val="right"/>
      <w:pPr>
        <w:ind w:left="2160" w:hanging="180"/>
      </w:pPr>
    </w:lvl>
    <w:lvl w:ilvl="3" w:tplc="BF1650D6">
      <w:start w:val="1"/>
      <w:numFmt w:val="decimal"/>
      <w:lvlText w:val="%4."/>
      <w:lvlJc w:val="left"/>
      <w:pPr>
        <w:ind w:left="2880" w:hanging="360"/>
      </w:pPr>
    </w:lvl>
    <w:lvl w:ilvl="4" w:tplc="71B6E59E">
      <w:start w:val="1"/>
      <w:numFmt w:val="lowerLetter"/>
      <w:lvlText w:val="%5."/>
      <w:lvlJc w:val="left"/>
      <w:pPr>
        <w:ind w:left="3600" w:hanging="360"/>
      </w:pPr>
    </w:lvl>
    <w:lvl w:ilvl="5" w:tplc="7572295E">
      <w:start w:val="1"/>
      <w:numFmt w:val="lowerRoman"/>
      <w:lvlText w:val="%6."/>
      <w:lvlJc w:val="right"/>
      <w:pPr>
        <w:ind w:left="4320" w:hanging="180"/>
      </w:pPr>
    </w:lvl>
    <w:lvl w:ilvl="6" w:tplc="762C1444">
      <w:start w:val="1"/>
      <w:numFmt w:val="decimal"/>
      <w:lvlText w:val="%7."/>
      <w:lvlJc w:val="left"/>
      <w:pPr>
        <w:ind w:left="5040" w:hanging="360"/>
      </w:pPr>
    </w:lvl>
    <w:lvl w:ilvl="7" w:tplc="F0E2AEBE">
      <w:start w:val="1"/>
      <w:numFmt w:val="lowerLetter"/>
      <w:lvlText w:val="%8."/>
      <w:lvlJc w:val="left"/>
      <w:pPr>
        <w:ind w:left="5760" w:hanging="360"/>
      </w:pPr>
    </w:lvl>
    <w:lvl w:ilvl="8" w:tplc="3E5CA8A0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537B28"/>
    <w:multiLevelType w:val="hybridMultilevel"/>
    <w:tmpl w:val="2070ED32"/>
    <w:lvl w:ilvl="0" w:tplc="3C3C285E">
      <w:numFmt w:val="bullet"/>
      <w:lvlText w:val="-"/>
      <w:lvlJc w:val="left"/>
      <w:pPr>
        <w:ind w:left="103" w:hanging="140"/>
      </w:pPr>
      <w:rPr>
        <w:rFonts w:ascii="Times New Roman" w:eastAsia="Times New Roman" w:hAnsi="Times New Roman"/>
        <w:sz w:val="24"/>
      </w:rPr>
    </w:lvl>
    <w:lvl w:ilvl="1" w:tplc="10E6AB20">
      <w:numFmt w:val="bullet"/>
      <w:lvlText w:val="•"/>
      <w:lvlJc w:val="left"/>
      <w:pPr>
        <w:ind w:left="539" w:hanging="140"/>
      </w:pPr>
    </w:lvl>
    <w:lvl w:ilvl="2" w:tplc="857A0D14">
      <w:numFmt w:val="bullet"/>
      <w:lvlText w:val="•"/>
      <w:lvlJc w:val="left"/>
      <w:pPr>
        <w:ind w:left="978" w:hanging="140"/>
      </w:pPr>
    </w:lvl>
    <w:lvl w:ilvl="3" w:tplc="FB0A465E">
      <w:numFmt w:val="bullet"/>
      <w:lvlText w:val="•"/>
      <w:lvlJc w:val="left"/>
      <w:pPr>
        <w:ind w:left="1417" w:hanging="140"/>
      </w:pPr>
    </w:lvl>
    <w:lvl w:ilvl="4" w:tplc="05363E6E">
      <w:numFmt w:val="bullet"/>
      <w:lvlText w:val="•"/>
      <w:lvlJc w:val="left"/>
      <w:pPr>
        <w:ind w:left="1856" w:hanging="140"/>
      </w:pPr>
    </w:lvl>
    <w:lvl w:ilvl="5" w:tplc="6FA216BE">
      <w:numFmt w:val="bullet"/>
      <w:lvlText w:val="•"/>
      <w:lvlJc w:val="left"/>
      <w:pPr>
        <w:ind w:left="2295" w:hanging="140"/>
      </w:pPr>
    </w:lvl>
    <w:lvl w:ilvl="6" w:tplc="DB944548">
      <w:numFmt w:val="bullet"/>
      <w:lvlText w:val="•"/>
      <w:lvlJc w:val="left"/>
      <w:pPr>
        <w:ind w:left="2734" w:hanging="140"/>
      </w:pPr>
    </w:lvl>
    <w:lvl w:ilvl="7" w:tplc="2D50D59C">
      <w:numFmt w:val="bullet"/>
      <w:lvlText w:val="•"/>
      <w:lvlJc w:val="left"/>
      <w:pPr>
        <w:ind w:left="3174" w:hanging="140"/>
      </w:pPr>
    </w:lvl>
    <w:lvl w:ilvl="8" w:tplc="3DB2387C">
      <w:numFmt w:val="bullet"/>
      <w:lvlText w:val="•"/>
      <w:lvlJc w:val="left"/>
      <w:pPr>
        <w:ind w:left="3613" w:hanging="140"/>
      </w:pPr>
    </w:lvl>
  </w:abstractNum>
  <w:abstractNum w:abstractNumId="34">
    <w:nsid w:val="5D6D6B41"/>
    <w:multiLevelType w:val="hybridMultilevel"/>
    <w:tmpl w:val="BD7CF5CC"/>
    <w:lvl w:ilvl="0" w:tplc="4CB652B4">
      <w:start w:val="1"/>
      <w:numFmt w:val="bullet"/>
      <w:lvlText w:val="­"/>
      <w:lvlJc w:val="left"/>
      <w:pPr>
        <w:ind w:left="1287" w:hanging="360"/>
      </w:pPr>
      <w:rPr>
        <w:rFonts w:ascii="Courier New" w:hAnsi="Courier New"/>
      </w:rPr>
    </w:lvl>
    <w:lvl w:ilvl="1" w:tplc="43E04F78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06041BFC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E9E20E9E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47EA5876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13D67518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7F2E9F6E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E302694C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0588AD0C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35">
    <w:nsid w:val="5E440FA2"/>
    <w:multiLevelType w:val="hybridMultilevel"/>
    <w:tmpl w:val="F322DE56"/>
    <w:lvl w:ilvl="0" w:tplc="0E74F31E">
      <w:start w:val="1"/>
      <w:numFmt w:val="decimal"/>
      <w:lvlText w:val="%1."/>
      <w:lvlJc w:val="left"/>
      <w:pPr>
        <w:ind w:left="720" w:hanging="360"/>
      </w:pPr>
    </w:lvl>
    <w:lvl w:ilvl="1" w:tplc="79703A16">
      <w:start w:val="1"/>
      <w:numFmt w:val="lowerLetter"/>
      <w:lvlText w:val="%2."/>
      <w:lvlJc w:val="left"/>
      <w:pPr>
        <w:ind w:left="1440" w:hanging="360"/>
      </w:pPr>
    </w:lvl>
    <w:lvl w:ilvl="2" w:tplc="C04CAF0E">
      <w:start w:val="1"/>
      <w:numFmt w:val="lowerRoman"/>
      <w:lvlText w:val="%3."/>
      <w:lvlJc w:val="right"/>
      <w:pPr>
        <w:ind w:left="2160" w:hanging="180"/>
      </w:pPr>
    </w:lvl>
    <w:lvl w:ilvl="3" w:tplc="5FBAD36C">
      <w:start w:val="1"/>
      <w:numFmt w:val="decimal"/>
      <w:lvlText w:val="%4."/>
      <w:lvlJc w:val="left"/>
      <w:pPr>
        <w:ind w:left="2880" w:hanging="360"/>
      </w:pPr>
    </w:lvl>
    <w:lvl w:ilvl="4" w:tplc="8AB8272A">
      <w:start w:val="1"/>
      <w:numFmt w:val="lowerLetter"/>
      <w:lvlText w:val="%5."/>
      <w:lvlJc w:val="left"/>
      <w:pPr>
        <w:ind w:left="3600" w:hanging="360"/>
      </w:pPr>
    </w:lvl>
    <w:lvl w:ilvl="5" w:tplc="F5C4F564">
      <w:start w:val="1"/>
      <w:numFmt w:val="lowerRoman"/>
      <w:lvlText w:val="%6."/>
      <w:lvlJc w:val="right"/>
      <w:pPr>
        <w:ind w:left="4320" w:hanging="180"/>
      </w:pPr>
    </w:lvl>
    <w:lvl w:ilvl="6" w:tplc="C4F0C13E">
      <w:start w:val="1"/>
      <w:numFmt w:val="decimal"/>
      <w:lvlText w:val="%7."/>
      <w:lvlJc w:val="left"/>
      <w:pPr>
        <w:ind w:left="5040" w:hanging="360"/>
      </w:pPr>
    </w:lvl>
    <w:lvl w:ilvl="7" w:tplc="00BA4C10">
      <w:start w:val="1"/>
      <w:numFmt w:val="lowerLetter"/>
      <w:lvlText w:val="%8."/>
      <w:lvlJc w:val="left"/>
      <w:pPr>
        <w:ind w:left="5760" w:hanging="360"/>
      </w:pPr>
    </w:lvl>
    <w:lvl w:ilvl="8" w:tplc="728001A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5B1A71"/>
    <w:multiLevelType w:val="hybridMultilevel"/>
    <w:tmpl w:val="4950114A"/>
    <w:lvl w:ilvl="0" w:tplc="9C78253C">
      <w:start w:val="1"/>
      <w:numFmt w:val="bullet"/>
      <w:lvlText w:val=""/>
      <w:lvlJc w:val="left"/>
      <w:pPr>
        <w:ind w:left="1211" w:hanging="360"/>
      </w:pPr>
      <w:rPr>
        <w:rFonts w:ascii="Wingdings" w:hAnsi="Wingdings"/>
      </w:rPr>
    </w:lvl>
    <w:lvl w:ilvl="1" w:tplc="BE9CF0C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4C6052E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37C4DC1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89C91B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FBD2419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D346CAF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E7D2019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9786891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>
    <w:nsid w:val="62CF59EB"/>
    <w:multiLevelType w:val="hybridMultilevel"/>
    <w:tmpl w:val="BE1498B0"/>
    <w:lvl w:ilvl="0" w:tplc="2794E210">
      <w:start w:val="1"/>
      <w:numFmt w:val="decimal"/>
      <w:lvlText w:val="%1)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1494D698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 w:tplc="32567D74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570CFBC6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5E7C369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 w:tplc="2132FD08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B5227D2E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D77EAFA0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 w:tplc="0044A3EE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38">
    <w:nsid w:val="687341A9"/>
    <w:multiLevelType w:val="multilevel"/>
    <w:tmpl w:val="A116599C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cs="Times New Roman"/>
        <w:sz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cs="Times New Roman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cs="Times New Roman"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cs="Times New Roman"/>
        <w:sz w:val="28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eastAsia="Times New Roman" w:cs="Times New Roman"/>
        <w:sz w:val="28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cs="Times New Roman"/>
        <w:sz w:val="28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cs="Times New Roman"/>
        <w:sz w:val="28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eastAsia="Times New Roman" w:cs="Times New Roman"/>
        <w:sz w:val="28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cs="Times New Roman"/>
        <w:sz w:val="28"/>
      </w:rPr>
    </w:lvl>
  </w:abstractNum>
  <w:abstractNum w:abstractNumId="39">
    <w:nsid w:val="6F43382A"/>
    <w:multiLevelType w:val="hybridMultilevel"/>
    <w:tmpl w:val="D74C1C28"/>
    <w:lvl w:ilvl="0" w:tplc="6CC4FC60">
      <w:start w:val="1"/>
      <w:numFmt w:val="bullet"/>
      <w:lvlText w:val="­"/>
      <w:lvlJc w:val="left"/>
      <w:pPr>
        <w:ind w:left="720" w:hanging="360"/>
      </w:pPr>
      <w:rPr>
        <w:rFonts w:ascii="Courier New" w:hAnsi="Courier New"/>
      </w:rPr>
    </w:lvl>
    <w:lvl w:ilvl="1" w:tplc="7EFAB05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B074EBA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1926066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1289D6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6D90981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488442B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5646F6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CC78D5A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0">
    <w:nsid w:val="719D5308"/>
    <w:multiLevelType w:val="hybridMultilevel"/>
    <w:tmpl w:val="38A0CA1C"/>
    <w:lvl w:ilvl="0" w:tplc="287A1D74">
      <w:start w:val="1"/>
      <w:numFmt w:val="decimal"/>
      <w:lvlText w:val="%1."/>
      <w:lvlJc w:val="left"/>
      <w:pPr>
        <w:ind w:left="1080" w:hanging="360"/>
      </w:pPr>
      <w:rPr>
        <w:rFonts w:ascii="Calibri" w:hAnsi="Calibri" w:cs="Times New Roman"/>
        <w:color w:val="000000"/>
        <w:sz w:val="32"/>
      </w:rPr>
    </w:lvl>
    <w:lvl w:ilvl="1" w:tplc="37BC96C0">
      <w:start w:val="1"/>
      <w:numFmt w:val="lowerLetter"/>
      <w:lvlText w:val="%2."/>
      <w:lvlJc w:val="left"/>
      <w:pPr>
        <w:ind w:left="1800" w:hanging="360"/>
      </w:pPr>
    </w:lvl>
    <w:lvl w:ilvl="2" w:tplc="D4881B56">
      <w:start w:val="1"/>
      <w:numFmt w:val="lowerRoman"/>
      <w:lvlText w:val="%3."/>
      <w:lvlJc w:val="right"/>
      <w:pPr>
        <w:ind w:left="2520" w:hanging="180"/>
      </w:pPr>
    </w:lvl>
    <w:lvl w:ilvl="3" w:tplc="2A4AC9F8">
      <w:start w:val="1"/>
      <w:numFmt w:val="decimal"/>
      <w:lvlText w:val="%4."/>
      <w:lvlJc w:val="left"/>
      <w:pPr>
        <w:ind w:left="3240" w:hanging="360"/>
      </w:pPr>
    </w:lvl>
    <w:lvl w:ilvl="4" w:tplc="E47E675A">
      <w:start w:val="1"/>
      <w:numFmt w:val="lowerLetter"/>
      <w:lvlText w:val="%5."/>
      <w:lvlJc w:val="left"/>
      <w:pPr>
        <w:ind w:left="3960" w:hanging="360"/>
      </w:pPr>
    </w:lvl>
    <w:lvl w:ilvl="5" w:tplc="54D61068">
      <w:start w:val="1"/>
      <w:numFmt w:val="lowerRoman"/>
      <w:lvlText w:val="%6."/>
      <w:lvlJc w:val="right"/>
      <w:pPr>
        <w:ind w:left="4680" w:hanging="180"/>
      </w:pPr>
    </w:lvl>
    <w:lvl w:ilvl="6" w:tplc="BD22500E">
      <w:start w:val="1"/>
      <w:numFmt w:val="decimal"/>
      <w:lvlText w:val="%7."/>
      <w:lvlJc w:val="left"/>
      <w:pPr>
        <w:ind w:left="5400" w:hanging="360"/>
      </w:pPr>
    </w:lvl>
    <w:lvl w:ilvl="7" w:tplc="8820943A">
      <w:start w:val="1"/>
      <w:numFmt w:val="lowerLetter"/>
      <w:lvlText w:val="%8."/>
      <w:lvlJc w:val="left"/>
      <w:pPr>
        <w:ind w:left="6120" w:hanging="360"/>
      </w:pPr>
    </w:lvl>
    <w:lvl w:ilvl="8" w:tplc="F3606250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3513E37"/>
    <w:multiLevelType w:val="hybridMultilevel"/>
    <w:tmpl w:val="F652488C"/>
    <w:lvl w:ilvl="0" w:tplc="0CC8C1AA">
      <w:start w:val="1"/>
      <w:numFmt w:val="bullet"/>
      <w:lvlText w:val=""/>
      <w:lvlJc w:val="left"/>
      <w:pPr>
        <w:ind w:left="1211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3901A7E"/>
    <w:multiLevelType w:val="hybridMultilevel"/>
    <w:tmpl w:val="024C6B56"/>
    <w:lvl w:ilvl="0" w:tplc="536E01A4">
      <w:start w:val="4"/>
      <w:numFmt w:val="bullet"/>
      <w:lvlText w:val=""/>
      <w:lvlJc w:val="left"/>
      <w:pPr>
        <w:tabs>
          <w:tab w:val="num" w:pos="400"/>
        </w:tabs>
        <w:ind w:left="400" w:hanging="360"/>
      </w:pPr>
      <w:rPr>
        <w:rFonts w:ascii="Wingdings" w:hAnsi="Wingdings"/>
        <w:sz w:val="20"/>
      </w:rPr>
    </w:lvl>
    <w:lvl w:ilvl="1" w:tplc="691024A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13E6BD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AE13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DE46C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CBCF73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32E34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2D6054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7744BD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3">
    <w:nsid w:val="74D85B9A"/>
    <w:multiLevelType w:val="multilevel"/>
    <w:tmpl w:val="2A28995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"/>
      <w:lvlJc w:val="left"/>
      <w:pPr>
        <w:ind w:left="1815" w:hanging="1095"/>
      </w:pPr>
    </w:lvl>
    <w:lvl w:ilvl="2">
      <w:start w:val="1"/>
      <w:numFmt w:val="decimal"/>
      <w:lvlText w:val="%1.%2.%3"/>
      <w:lvlJc w:val="left"/>
      <w:pPr>
        <w:ind w:left="1815" w:hanging="1095"/>
      </w:pPr>
    </w:lvl>
    <w:lvl w:ilvl="3">
      <w:start w:val="1"/>
      <w:numFmt w:val="decimal"/>
      <w:lvlText w:val="%1.%2.%3.%4"/>
      <w:lvlJc w:val="left"/>
      <w:pPr>
        <w:ind w:left="1815" w:hanging="1095"/>
      </w:pPr>
    </w:lvl>
    <w:lvl w:ilvl="4">
      <w:start w:val="1"/>
      <w:numFmt w:val="decimal"/>
      <w:lvlText w:val="%1.%2.%3.%4.%5"/>
      <w:lvlJc w:val="left"/>
      <w:pPr>
        <w:ind w:left="1815" w:hanging="1095"/>
      </w:pPr>
    </w:lvl>
    <w:lvl w:ilvl="5">
      <w:start w:val="1"/>
      <w:numFmt w:val="decimal"/>
      <w:lvlText w:val="%1.%2.%3.%4.%5.%6"/>
      <w:lvlJc w:val="left"/>
      <w:pPr>
        <w:ind w:left="2160" w:hanging="1440"/>
      </w:pPr>
    </w:lvl>
    <w:lvl w:ilvl="6">
      <w:start w:val="1"/>
      <w:numFmt w:val="decimal"/>
      <w:lvlText w:val="%1.%2.%3.%4.%5.%6.%7"/>
      <w:lvlJc w:val="left"/>
      <w:pPr>
        <w:ind w:left="2160" w:hanging="1440"/>
      </w:pPr>
    </w:lvl>
    <w:lvl w:ilvl="7">
      <w:start w:val="1"/>
      <w:numFmt w:val="decimal"/>
      <w:lvlText w:val="%1.%2.%3.%4.%5.%6.%7.%8"/>
      <w:lvlJc w:val="left"/>
      <w:pPr>
        <w:ind w:left="2520" w:hanging="1800"/>
      </w:pPr>
    </w:lvl>
    <w:lvl w:ilvl="8">
      <w:start w:val="1"/>
      <w:numFmt w:val="decimal"/>
      <w:lvlText w:val="%1.%2.%3.%4.%5.%6.%7.%8.%9"/>
      <w:lvlJc w:val="left"/>
      <w:pPr>
        <w:ind w:left="2520" w:hanging="1800"/>
      </w:pPr>
    </w:lvl>
  </w:abstractNum>
  <w:abstractNum w:abstractNumId="44">
    <w:nsid w:val="794064AF"/>
    <w:multiLevelType w:val="hybridMultilevel"/>
    <w:tmpl w:val="C31EDD08"/>
    <w:lvl w:ilvl="0" w:tplc="F7AE5C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23E447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A426CFF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B27E011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A6D26CEA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AA54F93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E98EA8F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572F2C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BC661BD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5">
    <w:nsid w:val="7D0E4403"/>
    <w:multiLevelType w:val="hybridMultilevel"/>
    <w:tmpl w:val="D226B89E"/>
    <w:lvl w:ilvl="0" w:tplc="0EE6EBE4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09660DBE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DA8A656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AD0A0BC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676BAB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22C171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162ADFE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8EBC448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9A80A5E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7D54412D"/>
    <w:multiLevelType w:val="hybridMultilevel"/>
    <w:tmpl w:val="4EB87CFC"/>
    <w:lvl w:ilvl="0" w:tplc="5BBA5DE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41A8279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87288C6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73E61DA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164D57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0945DB6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81A04E0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ECC01E62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048B1C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6"/>
  </w:num>
  <w:num w:numId="2">
    <w:abstractNumId w:val="44"/>
  </w:num>
  <w:num w:numId="3">
    <w:abstractNumId w:val="38"/>
  </w:num>
  <w:num w:numId="4">
    <w:abstractNumId w:val="16"/>
  </w:num>
  <w:num w:numId="5">
    <w:abstractNumId w:val="42"/>
  </w:num>
  <w:num w:numId="6">
    <w:abstractNumId w:val="2"/>
  </w:num>
  <w:num w:numId="7">
    <w:abstractNumId w:val="31"/>
  </w:num>
  <w:num w:numId="8">
    <w:abstractNumId w:val="3"/>
  </w:num>
  <w:num w:numId="9">
    <w:abstractNumId w:val="45"/>
  </w:num>
  <w:num w:numId="10">
    <w:abstractNumId w:val="46"/>
  </w:num>
  <w:num w:numId="11">
    <w:abstractNumId w:val="24"/>
  </w:num>
  <w:num w:numId="1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29"/>
  </w:num>
  <w:num w:numId="14">
    <w:abstractNumId w:val="33"/>
  </w:num>
  <w:num w:numId="15">
    <w:abstractNumId w:val="23"/>
  </w:num>
  <w:num w:numId="1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5"/>
  </w:num>
  <w:num w:numId="18">
    <w:abstractNumId w:val="34"/>
  </w:num>
  <w:num w:numId="19">
    <w:abstractNumId w:val="27"/>
  </w:num>
  <w:num w:numId="20">
    <w:abstractNumId w:val="9"/>
  </w:num>
  <w:num w:numId="21">
    <w:abstractNumId w:val="10"/>
  </w:num>
  <w:num w:numId="22">
    <w:abstractNumId w:val="32"/>
  </w:num>
  <w:num w:numId="23">
    <w:abstractNumId w:val="22"/>
  </w:num>
  <w:num w:numId="24">
    <w:abstractNumId w:val="30"/>
  </w:num>
  <w:num w:numId="25">
    <w:abstractNumId w:val="6"/>
  </w:num>
  <w:num w:numId="26">
    <w:abstractNumId w:val="5"/>
  </w:num>
  <w:num w:numId="27">
    <w:abstractNumId w:val="18"/>
  </w:num>
  <w:num w:numId="28">
    <w:abstractNumId w:val="37"/>
  </w:num>
  <w:num w:numId="29">
    <w:abstractNumId w:val="14"/>
  </w:num>
  <w:num w:numId="30">
    <w:abstractNumId w:val="15"/>
  </w:num>
  <w:num w:numId="31">
    <w:abstractNumId w:val="4"/>
  </w:num>
  <w:num w:numId="32">
    <w:abstractNumId w:val="21"/>
  </w:num>
  <w:num w:numId="33">
    <w:abstractNumId w:val="1"/>
  </w:num>
  <w:num w:numId="34">
    <w:abstractNumId w:val="13"/>
  </w:num>
  <w:num w:numId="35">
    <w:abstractNumId w:val="39"/>
  </w:num>
  <w:num w:numId="36">
    <w:abstractNumId w:val="28"/>
  </w:num>
  <w:num w:numId="37">
    <w:abstractNumId w:val="35"/>
  </w:num>
  <w:num w:numId="38">
    <w:abstractNumId w:val="0"/>
  </w:num>
  <w:num w:numId="39">
    <w:abstractNumId w:val="12"/>
  </w:num>
  <w:num w:numId="40">
    <w:abstractNumId w:val="11"/>
  </w:num>
  <w:num w:numId="41">
    <w:abstractNumId w:val="40"/>
  </w:num>
  <w:num w:numId="42">
    <w:abstractNumId w:val="36"/>
  </w:num>
  <w:num w:numId="43">
    <w:abstractNumId w:val="43"/>
  </w:num>
  <w:num w:numId="44">
    <w:abstractNumId w:val="19"/>
  </w:num>
  <w:num w:numId="4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7"/>
  </w:num>
  <w:num w:numId="47">
    <w:abstractNumId w:val="41"/>
  </w:num>
  <w:num w:numId="4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ED7"/>
    <w:rsid w:val="001C5ED7"/>
    <w:rsid w:val="00252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outlineLvl w:val="0"/>
    </w:pPr>
    <w:rPr>
      <w:sz w:val="32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sz w:val="32"/>
    </w:rPr>
  </w:style>
  <w:style w:type="paragraph" w:styleId="3">
    <w:name w:val="heading 3"/>
    <w:basedOn w:val="a"/>
    <w:next w:val="a"/>
    <w:link w:val="30"/>
    <w:uiPriority w:val="99"/>
    <w:qFormat/>
    <w:pPr>
      <w:keepNext/>
      <w:ind w:firstLine="5580"/>
      <w:outlineLvl w:val="2"/>
    </w:pPr>
    <w:rPr>
      <w:sz w:val="32"/>
    </w:rPr>
  </w:style>
  <w:style w:type="paragraph" w:styleId="4">
    <w:name w:val="heading 4"/>
    <w:basedOn w:val="a"/>
    <w:next w:val="a"/>
    <w:link w:val="40"/>
    <w:uiPriority w:val="99"/>
    <w:qFormat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9"/>
    <w:qFormat/>
    <w:pPr>
      <w:keepNext/>
      <w:spacing w:before="120" w:after="120"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9"/>
    <w:qFormat/>
    <w:pPr>
      <w:keepNext/>
      <w:spacing w:before="120" w:after="120"/>
      <w:jc w:val="center"/>
      <w:outlineLvl w:val="6"/>
    </w:pPr>
    <w:rPr>
      <w:b/>
      <w:bCs/>
      <w:i/>
      <w:iCs/>
      <w:sz w:val="28"/>
    </w:rPr>
  </w:style>
  <w:style w:type="paragraph" w:styleId="8">
    <w:name w:val="heading 8"/>
    <w:basedOn w:val="a"/>
    <w:next w:val="a"/>
    <w:link w:val="80"/>
    <w:uiPriority w:val="99"/>
    <w:qFormat/>
    <w:pPr>
      <w:keepNext/>
      <w:spacing w:after="120"/>
      <w:ind w:firstLine="720"/>
      <w:jc w:val="right"/>
      <w:outlineLvl w:val="7"/>
    </w:pPr>
    <w:rPr>
      <w:sz w:val="32"/>
    </w:rPr>
  </w:style>
  <w:style w:type="paragraph" w:styleId="9">
    <w:name w:val="heading 9"/>
    <w:basedOn w:val="a"/>
    <w:next w:val="a"/>
    <w:link w:val="90"/>
    <w:uiPriority w:val="99"/>
    <w:qFormat/>
    <w:pPr>
      <w:keepNext/>
      <w:jc w:val="right"/>
      <w:outlineLvl w:val="8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ПАРАГРАФ,References,List Paragraph,ааа,Абзац списка1"/>
    <w:basedOn w:val="a"/>
    <w:link w:val="a4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"/>
    <w:link w:val="a7"/>
    <w:uiPriority w:val="99"/>
    <w:qFormat/>
    <w:pPr>
      <w:jc w:val="center"/>
    </w:pPr>
    <w:rPr>
      <w:b/>
      <w:sz w:val="28"/>
      <w:szCs w:val="20"/>
    </w:rPr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8">
    <w:name w:val="Subtitle"/>
    <w:basedOn w:val="a"/>
    <w:link w:val="a9"/>
    <w:uiPriority w:val="99"/>
    <w:qFormat/>
    <w:pPr>
      <w:jc w:val="center"/>
    </w:pPr>
    <w:rPr>
      <w:b/>
      <w:sz w:val="32"/>
      <w:szCs w:val="20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e">
    <w:name w:val="footer"/>
    <w:basedOn w:val="a"/>
    <w:link w:val="af"/>
    <w:uiPriority w:val="99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"/>
    <w:next w:val="a"/>
    <w:link w:val="af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basedOn w:val="a1"/>
    <w:uiPriority w:val="59"/>
    <w:rPr>
      <w:rFonts w:ascii="Calibri" w:eastAsia="Calibri" w:hAnsi="Calibri"/>
    </w:rPr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rPr>
      <w:rFonts w:cs="Times New Roman"/>
      <w:color w:val="0000FF"/>
      <w:u w:val="single"/>
    </w:rPr>
  </w:style>
  <w:style w:type="paragraph" w:styleId="af4">
    <w:name w:val="footnote text"/>
    <w:basedOn w:val="a"/>
    <w:link w:val="af5"/>
    <w:pPr>
      <w:ind w:firstLine="709"/>
      <w:jc w:val="both"/>
    </w:pPr>
    <w:rPr>
      <w:sz w:val="20"/>
      <w:szCs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6">
    <w:name w:val="footnote reference"/>
    <w:semiHidden/>
    <w:rPr>
      <w:vertAlign w:val="superscript"/>
    </w:rPr>
  </w:style>
  <w:style w:type="paragraph" w:styleId="af7">
    <w:name w:val="endnote text"/>
    <w:basedOn w:val="a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99"/>
    <w:rPr>
      <w:sz w:val="32"/>
      <w:szCs w:val="20"/>
    </w:rPr>
  </w:style>
  <w:style w:type="paragraph" w:styleId="23">
    <w:name w:val="toc 2"/>
    <w:basedOn w:val="a"/>
    <w:next w:val="a"/>
    <w:uiPriority w:val="99"/>
    <w:pPr>
      <w:tabs>
        <w:tab w:val="left" w:pos="798"/>
        <w:tab w:val="right" w:leader="dot" w:pos="9571"/>
      </w:tabs>
      <w:ind w:left="200"/>
    </w:pPr>
    <w:rPr>
      <w:sz w:val="32"/>
      <w:szCs w:val="20"/>
    </w:r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rPr>
      <w:sz w:val="24"/>
    </w:rPr>
  </w:style>
  <w:style w:type="character" w:customStyle="1" w:styleId="40">
    <w:name w:val="Заголовок 4 Знак"/>
    <w:link w:val="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Pr>
      <w:rFonts w:ascii="Cambria" w:eastAsia="Times New Roman" w:hAnsi="Cambria" w:cs="Times New Roman"/>
    </w:rPr>
  </w:style>
  <w:style w:type="paragraph" w:styleId="afc">
    <w:name w:val="Body Text Indent"/>
    <w:basedOn w:val="a"/>
    <w:link w:val="afd"/>
    <w:uiPriority w:val="99"/>
    <w:pPr>
      <w:spacing w:before="120" w:after="120"/>
      <w:ind w:firstLine="720"/>
      <w:jc w:val="both"/>
    </w:pPr>
    <w:rPr>
      <w:sz w:val="28"/>
    </w:rPr>
  </w:style>
  <w:style w:type="character" w:customStyle="1" w:styleId="afd">
    <w:name w:val="Основной текст с отступом Знак"/>
    <w:link w:val="afc"/>
    <w:uiPriority w:val="99"/>
    <w:semiHidden/>
    <w:rPr>
      <w:sz w:val="24"/>
      <w:szCs w:val="24"/>
    </w:rPr>
  </w:style>
  <w:style w:type="paragraph" w:styleId="24">
    <w:name w:val="Body Text Indent 2"/>
    <w:basedOn w:val="a"/>
    <w:link w:val="25"/>
    <w:uiPriority w:val="99"/>
    <w:pPr>
      <w:spacing w:before="120" w:after="120" w:line="360" w:lineRule="auto"/>
      <w:ind w:left="360"/>
    </w:pPr>
    <w:rPr>
      <w:i/>
      <w:iCs/>
      <w:sz w:val="28"/>
    </w:rPr>
  </w:style>
  <w:style w:type="character" w:customStyle="1" w:styleId="25">
    <w:name w:val="Основной текст с отступом 2 Знак"/>
    <w:link w:val="24"/>
    <w:uiPriority w:val="99"/>
    <w:rPr>
      <w:i/>
      <w:sz w:val="24"/>
    </w:rPr>
  </w:style>
  <w:style w:type="character" w:customStyle="1" w:styleId="af">
    <w:name w:val="Нижний колонтитул Знак"/>
    <w:link w:val="ae"/>
    <w:uiPriority w:val="99"/>
    <w:rPr>
      <w:sz w:val="24"/>
    </w:rPr>
  </w:style>
  <w:style w:type="character" w:styleId="afe">
    <w:name w:val="page number"/>
    <w:uiPriority w:val="99"/>
    <w:rPr>
      <w:rFonts w:cs="Times New Roman"/>
    </w:rPr>
  </w:style>
  <w:style w:type="character" w:customStyle="1" w:styleId="ad">
    <w:name w:val="Верхний колонтитул Знак"/>
    <w:link w:val="ac"/>
    <w:uiPriority w:val="99"/>
    <w:semiHidden/>
    <w:rPr>
      <w:sz w:val="24"/>
      <w:szCs w:val="24"/>
    </w:rPr>
  </w:style>
  <w:style w:type="paragraph" w:styleId="aff">
    <w:name w:val="Body Text"/>
    <w:basedOn w:val="a"/>
    <w:link w:val="aff0"/>
    <w:uiPriority w:val="99"/>
    <w:pPr>
      <w:jc w:val="both"/>
    </w:pPr>
    <w:rPr>
      <w:sz w:val="32"/>
    </w:rPr>
  </w:style>
  <w:style w:type="character" w:customStyle="1" w:styleId="aff0">
    <w:name w:val="Основной текст Знак"/>
    <w:link w:val="aff"/>
    <w:uiPriority w:val="99"/>
    <w:semiHidden/>
    <w:rPr>
      <w:sz w:val="24"/>
      <w:szCs w:val="24"/>
    </w:rPr>
  </w:style>
  <w:style w:type="paragraph" w:customStyle="1" w:styleId="Noeeu">
    <w:name w:val="Noeeu"/>
    <w:uiPriority w:val="99"/>
    <w:pPr>
      <w:widowControl w:val="0"/>
    </w:pPr>
    <w:rPr>
      <w:rFonts w:ascii="Courier New" w:hAnsi="Courier New"/>
      <w:spacing w:val="-1"/>
      <w:position w:val="-1"/>
      <w:sz w:val="24"/>
      <w:lang w:val="en-US" w:eastAsia="ru-RU"/>
    </w:rPr>
  </w:style>
  <w:style w:type="paragraph" w:customStyle="1" w:styleId="Ee9">
    <w:name w:val="ОбычныEe9"/>
    <w:uiPriority w:val="99"/>
    <w:pPr>
      <w:widowControl w:val="0"/>
    </w:pPr>
    <w:rPr>
      <w:lang w:eastAsia="ru-RU"/>
    </w:rPr>
  </w:style>
  <w:style w:type="paragraph" w:styleId="32">
    <w:name w:val="Body Text 3"/>
    <w:basedOn w:val="Ee9"/>
    <w:link w:val="33"/>
    <w:uiPriority w:val="99"/>
    <w:rPr>
      <w:sz w:val="28"/>
      <w:szCs w:val="28"/>
    </w:rPr>
  </w:style>
  <w:style w:type="character" w:customStyle="1" w:styleId="33">
    <w:name w:val="Основной текст 3 Знак"/>
    <w:link w:val="32"/>
    <w:uiPriority w:val="99"/>
    <w:semiHidden/>
    <w:rPr>
      <w:sz w:val="16"/>
      <w:szCs w:val="16"/>
    </w:rPr>
  </w:style>
  <w:style w:type="paragraph" w:styleId="aff1">
    <w:name w:val="Plain Text"/>
    <w:basedOn w:val="a"/>
    <w:link w:val="aff2"/>
    <w:uiPriority w:val="99"/>
    <w:rPr>
      <w:rFonts w:ascii="Courier New" w:hAnsi="Courier New"/>
      <w:sz w:val="20"/>
      <w:szCs w:val="20"/>
    </w:rPr>
  </w:style>
  <w:style w:type="character" w:customStyle="1" w:styleId="aff2">
    <w:name w:val="Текст Знак"/>
    <w:link w:val="aff1"/>
    <w:uiPriority w:val="99"/>
    <w:rPr>
      <w:rFonts w:ascii="Courier New" w:hAnsi="Courier New"/>
    </w:rPr>
  </w:style>
  <w:style w:type="paragraph" w:styleId="34">
    <w:name w:val="Body Text Indent 3"/>
    <w:basedOn w:val="a"/>
    <w:link w:val="35"/>
    <w:uiPriority w:val="99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uiPriority w:val="99"/>
    <w:rPr>
      <w:sz w:val="16"/>
    </w:rPr>
  </w:style>
  <w:style w:type="character" w:customStyle="1" w:styleId="a7">
    <w:name w:val="Название Знак"/>
    <w:link w:val="a6"/>
    <w:uiPriority w:val="99"/>
    <w:rPr>
      <w:b/>
      <w:sz w:val="28"/>
    </w:rPr>
  </w:style>
  <w:style w:type="character" w:customStyle="1" w:styleId="a9">
    <w:name w:val="Подзаголовок Знак"/>
    <w:link w:val="a8"/>
    <w:uiPriority w:val="99"/>
    <w:rPr>
      <w:b/>
      <w:sz w:val="32"/>
    </w:rPr>
  </w:style>
  <w:style w:type="paragraph" w:styleId="26">
    <w:name w:val="Body Text 2"/>
    <w:basedOn w:val="a"/>
    <w:link w:val="27"/>
    <w:uiPriority w:val="99"/>
    <w:pPr>
      <w:jc w:val="both"/>
    </w:pPr>
    <w:rPr>
      <w:sz w:val="28"/>
      <w:szCs w:val="20"/>
    </w:rPr>
  </w:style>
  <w:style w:type="character" w:customStyle="1" w:styleId="27">
    <w:name w:val="Основной текст 2 Знак"/>
    <w:link w:val="26"/>
    <w:uiPriority w:val="99"/>
    <w:rPr>
      <w:sz w:val="28"/>
    </w:rPr>
  </w:style>
  <w:style w:type="paragraph" w:customStyle="1" w:styleId="aff3">
    <w:name w:val="СтильИС"/>
    <w:basedOn w:val="a"/>
    <w:uiPriority w:val="99"/>
    <w:pPr>
      <w:ind w:firstLine="567"/>
      <w:jc w:val="both"/>
    </w:pPr>
    <w:rPr>
      <w:sz w:val="32"/>
      <w:szCs w:val="20"/>
    </w:rPr>
  </w:style>
  <w:style w:type="paragraph" w:customStyle="1" w:styleId="12">
    <w:name w:val="Т1"/>
    <w:basedOn w:val="aff"/>
    <w:uiPriority w:val="99"/>
    <w:pPr>
      <w:tabs>
        <w:tab w:val="num" w:pos="1650"/>
      </w:tabs>
      <w:spacing w:before="60"/>
      <w:ind w:left="1650" w:hanging="930"/>
    </w:pPr>
    <w:rPr>
      <w:b/>
      <w:szCs w:val="20"/>
    </w:rPr>
  </w:style>
  <w:style w:type="paragraph" w:styleId="aff4">
    <w:name w:val="List"/>
    <w:basedOn w:val="a"/>
    <w:uiPriority w:val="99"/>
    <w:pPr>
      <w:ind w:left="283" w:hanging="283"/>
    </w:pPr>
    <w:rPr>
      <w:rFonts w:ascii="Arial" w:hAnsi="Arial" w:cs="Wingdings"/>
      <w:szCs w:val="28"/>
      <w:lang w:eastAsia="ar-SA"/>
    </w:rPr>
  </w:style>
  <w:style w:type="character" w:customStyle="1" w:styleId="rvts6">
    <w:name w:val="rvts6"/>
    <w:uiPriority w:val="99"/>
    <w:rPr>
      <w:rFonts w:ascii="Times New Roman" w:hAnsi="Times New Roman"/>
      <w:sz w:val="28"/>
    </w:rPr>
  </w:style>
  <w:style w:type="paragraph" w:customStyle="1" w:styleId="heading2">
    <w:name w:val="heading 2 Знак"/>
    <w:basedOn w:val="a"/>
    <w:next w:val="a"/>
    <w:uiPriority w:val="99"/>
    <w:pPr>
      <w:keepNext/>
      <w:widowControl w:val="0"/>
      <w:spacing w:line="360" w:lineRule="auto"/>
      <w:ind w:left="260" w:right="1000" w:firstLine="709"/>
      <w:jc w:val="center"/>
      <w:outlineLvl w:val="1"/>
    </w:pPr>
    <w:rPr>
      <w:rFonts w:ascii="Arial" w:hAnsi="Arial"/>
      <w:szCs w:val="20"/>
    </w:rPr>
  </w:style>
  <w:style w:type="character" w:customStyle="1" w:styleId="af5">
    <w:name w:val="Текст сноски Знак"/>
    <w:link w:val="af4"/>
    <w:rPr>
      <w:rFonts w:cs="Times New Roman"/>
    </w:rPr>
  </w:style>
  <w:style w:type="paragraph" w:customStyle="1" w:styleId="aff5">
    <w:name w:val="Îáû÷íûé"/>
    <w:uiPriority w:val="99"/>
    <w:pPr>
      <w:ind w:firstLine="709"/>
      <w:jc w:val="both"/>
    </w:pPr>
    <w:rPr>
      <w:lang w:eastAsia="ru-RU"/>
    </w:rPr>
  </w:style>
  <w:style w:type="paragraph" w:customStyle="1" w:styleId="FR2">
    <w:name w:val="FR2"/>
    <w:uiPriority w:val="99"/>
    <w:pPr>
      <w:widowControl w:val="0"/>
      <w:spacing w:before="240"/>
      <w:ind w:left="120" w:firstLine="709"/>
      <w:jc w:val="both"/>
    </w:pPr>
    <w:rPr>
      <w:rFonts w:ascii="Arial" w:hAnsi="Arial" w:cs="Arial"/>
      <w:sz w:val="16"/>
      <w:szCs w:val="16"/>
      <w:lang w:eastAsia="ru-RU"/>
    </w:rPr>
  </w:style>
  <w:style w:type="paragraph" w:customStyle="1" w:styleId="36">
    <w:name w:val="заголовок 3"/>
    <w:basedOn w:val="a"/>
    <w:next w:val="a"/>
    <w:uiPriority w:val="99"/>
    <w:pPr>
      <w:keepNext/>
      <w:ind w:firstLine="709"/>
      <w:jc w:val="center"/>
    </w:pPr>
    <w:rPr>
      <w:b/>
      <w:sz w:val="28"/>
      <w:szCs w:val="20"/>
    </w:rPr>
  </w:style>
  <w:style w:type="paragraph" w:customStyle="1" w:styleId="Default">
    <w:name w:val="Default"/>
    <w:uiPriority w:val="99"/>
    <w:pPr>
      <w:ind w:firstLine="709"/>
      <w:jc w:val="both"/>
    </w:pPr>
    <w:rPr>
      <w:rFonts w:ascii="HeliosCond" w:hAnsi="HeliosCond" w:cs="HeliosCond"/>
      <w:color w:val="000000"/>
      <w:sz w:val="24"/>
      <w:szCs w:val="24"/>
      <w:lang w:eastAsia="ru-RU"/>
    </w:rPr>
  </w:style>
  <w:style w:type="paragraph" w:customStyle="1" w:styleId="Pa2">
    <w:name w:val="Pa2"/>
    <w:basedOn w:val="Default"/>
    <w:next w:val="Default"/>
    <w:uiPriority w:val="99"/>
    <w:pPr>
      <w:spacing w:line="211" w:lineRule="atLeast"/>
    </w:pPr>
    <w:rPr>
      <w:rFonts w:cs="Times New Roman"/>
    </w:rPr>
  </w:style>
  <w:style w:type="paragraph" w:customStyle="1" w:styleId="Pa3">
    <w:name w:val="Pa3"/>
    <w:basedOn w:val="Default"/>
    <w:next w:val="Default"/>
    <w:uiPriority w:val="99"/>
    <w:pPr>
      <w:spacing w:line="161" w:lineRule="atLeast"/>
    </w:pPr>
    <w:rPr>
      <w:rFonts w:cs="Times New Roman"/>
    </w:rPr>
  </w:style>
  <w:style w:type="paragraph" w:customStyle="1" w:styleId="Pa4">
    <w:name w:val="Pa4"/>
    <w:basedOn w:val="Default"/>
    <w:next w:val="Default"/>
    <w:uiPriority w:val="99"/>
    <w:pPr>
      <w:spacing w:line="281" w:lineRule="atLeast"/>
    </w:pPr>
    <w:rPr>
      <w:rFonts w:cs="Times New Roman"/>
    </w:rPr>
  </w:style>
  <w:style w:type="paragraph" w:styleId="aff6">
    <w:name w:val="Normal (Web)"/>
    <w:basedOn w:val="a"/>
    <w:pPr>
      <w:ind w:firstLine="709"/>
      <w:jc w:val="both"/>
    </w:pPr>
  </w:style>
  <w:style w:type="paragraph" w:customStyle="1" w:styleId="13">
    <w:name w:val="Обычный1"/>
    <w:uiPriority w:val="99"/>
    <w:pPr>
      <w:widowControl w:val="0"/>
      <w:spacing w:line="280" w:lineRule="auto"/>
      <w:ind w:firstLine="460"/>
      <w:jc w:val="both"/>
    </w:pPr>
    <w:rPr>
      <w:lang w:eastAsia="ru-RU"/>
    </w:rPr>
  </w:style>
  <w:style w:type="character" w:styleId="aff7">
    <w:name w:val="Strong"/>
    <w:uiPriority w:val="99"/>
    <w:qFormat/>
    <w:rPr>
      <w:rFonts w:cs="Times New Roman"/>
      <w:b/>
    </w:rPr>
  </w:style>
  <w:style w:type="paragraph" w:styleId="aff8">
    <w:name w:val="Balloon Text"/>
    <w:basedOn w:val="a"/>
    <w:link w:val="aff9"/>
    <w:uiPriority w:val="99"/>
    <w:pPr>
      <w:ind w:firstLine="709"/>
      <w:jc w:val="both"/>
    </w:pPr>
    <w:rPr>
      <w:rFonts w:ascii="Tahoma" w:hAnsi="Tahoma"/>
      <w:sz w:val="16"/>
      <w:szCs w:val="16"/>
    </w:rPr>
  </w:style>
  <w:style w:type="character" w:customStyle="1" w:styleId="aff9">
    <w:name w:val="Текст выноски Знак"/>
    <w:link w:val="aff8"/>
    <w:uiPriority w:val="99"/>
    <w:rPr>
      <w:rFonts w:ascii="Tahoma" w:hAnsi="Tahoma"/>
      <w:sz w:val="16"/>
    </w:rPr>
  </w:style>
  <w:style w:type="paragraph" w:customStyle="1" w:styleId="310">
    <w:name w:val="Основной текст 31"/>
    <w:basedOn w:val="a"/>
    <w:uiPriority w:val="99"/>
    <w:rPr>
      <w:b/>
      <w:bCs/>
      <w:sz w:val="28"/>
      <w:lang w:eastAsia="ar-SA"/>
    </w:rPr>
  </w:style>
  <w:style w:type="character" w:customStyle="1" w:styleId="apple-converted-space">
    <w:name w:val="apple-converted-space"/>
    <w:uiPriority w:val="99"/>
  </w:style>
  <w:style w:type="character" w:styleId="affa">
    <w:name w:val="Emphasis"/>
    <w:uiPriority w:val="99"/>
    <w:qFormat/>
    <w:rPr>
      <w:rFonts w:cs="Times New Roman"/>
      <w:i/>
    </w:rPr>
  </w:style>
  <w:style w:type="paragraph" w:styleId="28">
    <w:name w:val="List 2"/>
    <w:basedOn w:val="a"/>
    <w:uiPriority w:val="99"/>
    <w:pPr>
      <w:ind w:left="566" w:hanging="283"/>
      <w:contextualSpacing/>
      <w:jc w:val="both"/>
    </w:pPr>
    <w:rPr>
      <w:sz w:val="20"/>
      <w:szCs w:val="20"/>
    </w:rPr>
  </w:style>
  <w:style w:type="paragraph" w:customStyle="1" w:styleId="affb">
    <w:name w:val="Стиль РИ"/>
    <w:basedOn w:val="26"/>
    <w:uiPriority w:val="99"/>
    <w:pPr>
      <w:ind w:firstLine="709"/>
    </w:pPr>
    <w:rPr>
      <w:sz w:val="32"/>
    </w:rPr>
  </w:style>
  <w:style w:type="paragraph" w:customStyle="1" w:styleId="affc">
    <w:name w:val="Прижатый влево"/>
    <w:basedOn w:val="a"/>
    <w:next w:val="a"/>
    <w:uiPriority w:val="99"/>
    <w:pPr>
      <w:widowControl w:val="0"/>
    </w:pPr>
    <w:rPr>
      <w:rFonts w:ascii="Arial" w:hAnsi="Arial" w:cs="Arial"/>
    </w:rPr>
  </w:style>
  <w:style w:type="paragraph" w:customStyle="1" w:styleId="TableParagraph">
    <w:name w:val="Table Paragraph"/>
    <w:basedOn w:val="a"/>
    <w:uiPriority w:val="1"/>
    <w:qFormat/>
    <w:pPr>
      <w:widowControl w:val="0"/>
      <w:ind w:left="103"/>
    </w:pPr>
    <w:rPr>
      <w:sz w:val="22"/>
      <w:szCs w:val="22"/>
      <w:lang w:val="en-US" w:eastAsia="en-US"/>
    </w:rPr>
  </w:style>
  <w:style w:type="table" w:customStyle="1" w:styleId="TableNormal1">
    <w:name w:val="Table Normal1"/>
    <w:uiPriority w:val="99"/>
    <w:semiHidden/>
    <w:pPr>
      <w:widowControl w:val="0"/>
    </w:pPr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semiHidden/>
    <w:pPr>
      <w:widowControl w:val="0"/>
    </w:pPr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EmptyLayoutCell">
    <w:name w:val="EmptyLayoutCell"/>
    <w:basedOn w:val="a"/>
    <w:rPr>
      <w:sz w:val="2"/>
      <w:szCs w:val="20"/>
      <w:lang w:eastAsia="en-US"/>
    </w:rPr>
  </w:style>
  <w:style w:type="character" w:customStyle="1" w:styleId="fontstyle01">
    <w:name w:val="fontstyle01"/>
    <w:rPr>
      <w:rFonts w:ascii="TimesNewRomanPSMT" w:hAnsi="TimesNewRomanPSMT"/>
      <w:color w:val="000000"/>
      <w:sz w:val="24"/>
      <w:szCs w:val="24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  <w:lang w:eastAsia="ru-RU"/>
    </w:rPr>
  </w:style>
  <w:style w:type="paragraph" w:customStyle="1" w:styleId="Normal">
    <w:name w:val="Normal Знак"/>
    <w:rPr>
      <w:lang w:eastAsia="ru-RU"/>
    </w:rPr>
  </w:style>
  <w:style w:type="paragraph" w:customStyle="1" w:styleId="110">
    <w:name w:val="Обычный + 11 пт;По центру"/>
    <w:basedOn w:val="a"/>
    <w:pPr>
      <w:tabs>
        <w:tab w:val="left" w:pos="0"/>
        <w:tab w:val="left" w:pos="720"/>
        <w:tab w:val="left" w:pos="7740"/>
        <w:tab w:val="left" w:pos="8280"/>
      </w:tabs>
      <w:jc w:val="center"/>
    </w:pPr>
    <w:rPr>
      <w:sz w:val="32"/>
      <w:szCs w:val="32"/>
    </w:rPr>
  </w:style>
  <w:style w:type="character" w:customStyle="1" w:styleId="a4">
    <w:name w:val="Абзац списка Знак"/>
    <w:aliases w:val="ПАРАГРАФ Знак,References Знак,List Paragraph Знак,ааа Знак,Абзац списка1 Знак"/>
    <w:link w:val="a3"/>
    <w:uiPriority w:val="34"/>
    <w:rsid w:val="00252752"/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wmf"/><Relationship Id="rId18" Type="http://schemas.openxmlformats.org/officeDocument/2006/relationships/oleObject" Target="embeddings/oleObject3.bin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hyperlink" Target="http://technologies.su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0.png"/><Relationship Id="rId17" Type="http://schemas.openxmlformats.org/officeDocument/2006/relationships/image" Target="media/image5.wmf"/><Relationship Id="rId25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yperlink" Target="http://www.urait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hyperlink" Target="http://www.znanium.com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10.png"/><Relationship Id="rId19" Type="http://schemas.openxmlformats.org/officeDocument/2006/relationships/image" Target="media/image6.wmf"/><Relationship Id="rId4" Type="http://schemas.openxmlformats.org/officeDocument/2006/relationships/settings" Target="settings.xml"/><Relationship Id="rId14" Type="http://schemas.openxmlformats.org/officeDocument/2006/relationships/oleObject" Target="embeddings/oleObject1.bin"/><Relationship Id="rId22" Type="http://schemas.openxmlformats.org/officeDocument/2006/relationships/hyperlink" Target="http://www.elibrary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30</Pages>
  <Words>8191</Words>
  <Characters>46695</Characters>
  <Application>Microsoft Office Word</Application>
  <DocSecurity>0</DocSecurity>
  <Lines>389</Lines>
  <Paragraphs>109</Paragraphs>
  <ScaleCrop>false</ScaleCrop>
  <Company>home</Company>
  <LinksUpToDate>false</LinksUpToDate>
  <CharactersWithSpaces>54777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ЦЕНТРОСОЮЗ РОССИЙСКОЙ ФЕДЕРАЦИИ</dc:title>
  <dc:creator>user</dc:creator>
  <cp:lastModifiedBy>Железова Татьяна Александровна</cp:lastModifiedBy>
  <cp:revision>8</cp:revision>
  <dcterms:created xsi:type="dcterms:W3CDTF">2025-05-16T04:25:00Z</dcterms:created>
  <dcterms:modified xsi:type="dcterms:W3CDTF">2026-07-21T02:28:00Z</dcterms:modified>
  <cp:version>917504</cp:version>
</cp:coreProperties>
</file>